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596D" w14:textId="48183A5A" w:rsidR="00D97C9C" w:rsidRPr="00956162" w:rsidRDefault="001131AF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FR"/>
        </w:rPr>
      </w:pPr>
      <w:bookmarkStart w:id="0" w:name="_GoBack"/>
      <w:bookmarkEnd w:id="0"/>
      <w:r w:rsidRPr="00481005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FR"/>
        </w:rPr>
        <w:t>Modèle de déclaration</w:t>
      </w:r>
      <w:r w:rsidRPr="0095616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FR"/>
        </w:rPr>
        <w:t xml:space="preserve"> </w:t>
      </w:r>
      <w:proofErr w:type="gramStart"/>
      <w:r w:rsidR="0095616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FR"/>
        </w:rPr>
        <w:t xml:space="preserve">concernant </w:t>
      </w:r>
      <w:r w:rsidRPr="0095616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FR"/>
        </w:rPr>
        <w:t xml:space="preserve"> l’obligation</w:t>
      </w:r>
      <w:proofErr w:type="gramEnd"/>
      <w:r w:rsidRPr="00956162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FR"/>
        </w:rPr>
        <w:t xml:space="preserve"> de recyclage</w:t>
      </w:r>
    </w:p>
    <w:p w14:paraId="06ED77ED" w14:textId="26A15C5A" w:rsidR="00FE2E3C" w:rsidRPr="00956162" w:rsidRDefault="001131AF" w:rsidP="00FE2E3C">
      <w:pPr>
        <w:pStyle w:val="Heading1"/>
        <w:rPr>
          <w:lang w:val="fr-FR"/>
        </w:rPr>
      </w:pPr>
      <w:r w:rsidRPr="00956162">
        <w:rPr>
          <w:lang w:val="fr-FR"/>
        </w:rPr>
        <w:t>D</w:t>
      </w:r>
      <w:r w:rsidRPr="00956162">
        <w:rPr>
          <w:rFonts w:cstheme="majorHAnsi"/>
          <w:lang w:val="fr-FR"/>
        </w:rPr>
        <w:t>É</w:t>
      </w:r>
      <w:r w:rsidRPr="00956162">
        <w:rPr>
          <w:lang w:val="fr-FR"/>
        </w:rPr>
        <w:t xml:space="preserve">CLARATION SUR L’HONNEUR CONCERNANT L’OBLIGATION DE RECYCLAGE POUR UN </w:t>
      </w:r>
      <w:r w:rsidRPr="00956162">
        <w:rPr>
          <w:b/>
          <w:lang w:val="fr-FR"/>
        </w:rPr>
        <w:t>INTERM</w:t>
      </w:r>
      <w:r w:rsidRPr="00956162">
        <w:rPr>
          <w:rFonts w:cstheme="majorHAnsi"/>
          <w:b/>
          <w:lang w:val="fr-FR"/>
        </w:rPr>
        <w:t>É</w:t>
      </w:r>
      <w:r w:rsidRPr="00956162">
        <w:rPr>
          <w:b/>
          <w:lang w:val="fr-FR"/>
        </w:rPr>
        <w:t xml:space="preserve">DIAIRE </w:t>
      </w:r>
      <w:r w:rsidRPr="00956162">
        <w:rPr>
          <w:lang w:val="fr-FR"/>
        </w:rPr>
        <w:t xml:space="preserve">OU UN </w:t>
      </w:r>
      <w:r w:rsidRPr="00956162">
        <w:rPr>
          <w:b/>
          <w:lang w:val="fr-FR"/>
        </w:rPr>
        <w:t>PR</w:t>
      </w:r>
      <w:r w:rsidRPr="00956162">
        <w:rPr>
          <w:rFonts w:cstheme="majorHAnsi"/>
          <w:b/>
          <w:lang w:val="fr-FR"/>
        </w:rPr>
        <w:t>Ê</w:t>
      </w:r>
      <w:r w:rsidRPr="00956162">
        <w:rPr>
          <w:b/>
          <w:lang w:val="fr-FR"/>
        </w:rPr>
        <w:t>TEUR</w:t>
      </w:r>
    </w:p>
    <w:p w14:paraId="5F1E83F5" w14:textId="77777777" w:rsidR="00FE2E3C" w:rsidRPr="00956162" w:rsidRDefault="00FE2E3C">
      <w:pPr>
        <w:rPr>
          <w:lang w:val="fr-FR"/>
        </w:rPr>
      </w:pPr>
    </w:p>
    <w:p w14:paraId="30B92512" w14:textId="328358D1" w:rsidR="00FE2E3C" w:rsidRPr="00956162" w:rsidRDefault="001131AF" w:rsidP="00FE2E3C">
      <w:pPr>
        <w:pStyle w:val="Heading2"/>
        <w:rPr>
          <w:lang w:val="fr-FR"/>
        </w:rPr>
      </w:pPr>
      <w:r w:rsidRPr="00956162">
        <w:rPr>
          <w:lang w:val="fr-FR"/>
        </w:rPr>
        <w:t>Données d’identification de l’intermédiaire ou du prêteur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776"/>
        <w:gridCol w:w="5145"/>
      </w:tblGrid>
      <w:tr w:rsidR="00FE2E3C" w:rsidRPr="00956162" w14:paraId="6DEC2B50" w14:textId="77777777" w:rsidTr="00552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CFFFED" w14:textId="653108A6" w:rsidR="00FE2E3C" w:rsidRPr="00481005" w:rsidRDefault="001131AF" w:rsidP="001131AF">
            <w:pPr>
              <w:rPr>
                <w:lang w:val="fr-FR"/>
              </w:rPr>
            </w:pPr>
            <w:r w:rsidRPr="00481005">
              <w:rPr>
                <w:lang w:val="fr-FR"/>
              </w:rPr>
              <w:t>Numéro d’entreprise</w:t>
            </w:r>
            <w:r w:rsidR="002350D5" w:rsidRPr="00481005">
              <w:rPr>
                <w:lang w:val="fr-FR"/>
              </w:rPr>
              <w:t xml:space="preserve"> </w:t>
            </w:r>
          </w:p>
        </w:tc>
        <w:tc>
          <w:tcPr>
            <w:tcW w:w="5239" w:type="dxa"/>
          </w:tcPr>
          <w:p w14:paraId="4B99FF83" w14:textId="77777777" w:rsidR="00FE2E3C" w:rsidRPr="00956162" w:rsidRDefault="00FE2E3C" w:rsidP="00552E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</w:tr>
      <w:tr w:rsidR="00FE2E3C" w:rsidRPr="00956162" w14:paraId="4F5E7D27" w14:textId="77777777" w:rsidTr="00552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8469D64" w14:textId="1E833749" w:rsidR="00FE2E3C" w:rsidRPr="00481005" w:rsidRDefault="001131AF" w:rsidP="00552ED0">
            <w:pPr>
              <w:rPr>
                <w:lang w:val="fr-FR"/>
              </w:rPr>
            </w:pPr>
            <w:r w:rsidRPr="00481005">
              <w:rPr>
                <w:lang w:val="fr-FR"/>
              </w:rPr>
              <w:t>Nom</w:t>
            </w:r>
            <w:r w:rsidR="00FE2E3C" w:rsidRPr="00481005">
              <w:rPr>
                <w:rStyle w:val="FootnoteReference"/>
                <w:lang w:val="fr-FR"/>
              </w:rPr>
              <w:footnoteReference w:id="1"/>
            </w:r>
          </w:p>
        </w:tc>
        <w:tc>
          <w:tcPr>
            <w:tcW w:w="5239" w:type="dxa"/>
          </w:tcPr>
          <w:p w14:paraId="03B4EFC1" w14:textId="77777777" w:rsidR="00FE2E3C" w:rsidRPr="00956162" w:rsidRDefault="00FE2E3C" w:rsidP="00552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fr-FR"/>
              </w:rPr>
            </w:pPr>
          </w:p>
        </w:tc>
      </w:tr>
    </w:tbl>
    <w:p w14:paraId="76F42A4A" w14:textId="77777777" w:rsidR="00FE2E3C" w:rsidRPr="00956162" w:rsidRDefault="00FE2E3C" w:rsidP="00FE2E3C">
      <w:pPr>
        <w:rPr>
          <w:lang w:val="fr-FR"/>
        </w:rPr>
      </w:pPr>
    </w:p>
    <w:p w14:paraId="10075305" w14:textId="107AED99" w:rsidR="00FE2E3C" w:rsidRPr="00956162" w:rsidRDefault="001131AF" w:rsidP="00FE2E3C">
      <w:pPr>
        <w:pStyle w:val="Heading2"/>
        <w:rPr>
          <w:lang w:val="fr-FR"/>
        </w:rPr>
      </w:pPr>
      <w:r w:rsidRPr="00956162">
        <w:rPr>
          <w:lang w:val="fr-FR"/>
        </w:rPr>
        <w:t xml:space="preserve">Données d’identification de la personne qui </w:t>
      </w:r>
      <w:r w:rsidR="00822B41" w:rsidRPr="00956162">
        <w:rPr>
          <w:lang w:val="fr-FR"/>
        </w:rPr>
        <w:t>fait</w:t>
      </w:r>
      <w:r w:rsidRPr="00956162">
        <w:rPr>
          <w:lang w:val="fr-FR"/>
        </w:rPr>
        <w:t xml:space="preserve"> la déclaration sur l’honneur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21"/>
      </w:tblGrid>
      <w:tr w:rsidR="00FE2E3C" w:rsidRPr="00956162" w14:paraId="1927863A" w14:textId="77777777" w:rsidTr="00552ED0">
        <w:tc>
          <w:tcPr>
            <w:tcW w:w="9062" w:type="dxa"/>
            <w:shd w:val="clear" w:color="auto" w:fill="FFFFFF" w:themeFill="background1"/>
          </w:tcPr>
          <w:p w14:paraId="04089D4B" w14:textId="26190BAF" w:rsidR="00FE2E3C" w:rsidRPr="00956162" w:rsidRDefault="00822B41" w:rsidP="00552ED0">
            <w:pPr>
              <w:rPr>
                <w:lang w:val="fr-FR"/>
              </w:rPr>
            </w:pPr>
            <w:r w:rsidRPr="00956162">
              <w:rPr>
                <w:lang w:val="fr-FR"/>
              </w:rPr>
              <w:t xml:space="preserve">Si la déclaration porte sur le </w:t>
            </w:r>
            <w:r w:rsidR="001131AF" w:rsidRPr="00956162">
              <w:rPr>
                <w:lang w:val="fr-FR"/>
              </w:rPr>
              <w:t>dossier d’inscription</w:t>
            </w:r>
            <w:r w:rsidR="00F86E79" w:rsidRPr="00956162">
              <w:rPr>
                <w:lang w:val="fr-FR"/>
              </w:rPr>
              <w:t xml:space="preserve"> </w:t>
            </w:r>
            <w:r w:rsidRPr="00956162">
              <w:rPr>
                <w:lang w:val="fr-FR"/>
              </w:rPr>
              <w:t>d’u</w:t>
            </w:r>
            <w:r w:rsidR="00FE2E3C" w:rsidRPr="00956162">
              <w:rPr>
                <w:lang w:val="fr-FR"/>
              </w:rPr>
              <w:t xml:space="preserve">n </w:t>
            </w:r>
            <w:r w:rsidR="001131AF" w:rsidRPr="00956162">
              <w:rPr>
                <w:u w:val="single"/>
                <w:lang w:val="fr-FR"/>
              </w:rPr>
              <w:t>intermédiaire</w:t>
            </w:r>
            <w:r w:rsidR="00FE2E3C" w:rsidRPr="00956162">
              <w:rPr>
                <w:u w:val="single"/>
                <w:lang w:val="fr-FR"/>
              </w:rPr>
              <w:t>-</w:t>
            </w:r>
            <w:r w:rsidRPr="00956162">
              <w:rPr>
                <w:u w:val="single"/>
                <w:lang w:val="fr-FR"/>
              </w:rPr>
              <w:t>personne physique</w:t>
            </w:r>
            <w:r w:rsidRPr="00956162">
              <w:rPr>
                <w:lang w:val="fr-FR"/>
              </w:rPr>
              <w:t> </w:t>
            </w:r>
            <w:r w:rsidR="00FE2E3C" w:rsidRPr="00956162">
              <w:rPr>
                <w:lang w:val="fr-FR"/>
              </w:rPr>
              <w:t>:</w:t>
            </w:r>
          </w:p>
          <w:p w14:paraId="5986FBBE" w14:textId="77777777" w:rsidR="00FE2E3C" w:rsidRPr="00956162" w:rsidRDefault="00FE2E3C" w:rsidP="00552ED0">
            <w:pPr>
              <w:rPr>
                <w:lang w:val="fr-FR"/>
              </w:rPr>
            </w:pPr>
          </w:p>
          <w:p w14:paraId="56A05F2D" w14:textId="77777777" w:rsidR="00FE2E3C" w:rsidRPr="00956162" w:rsidRDefault="00FE2E3C" w:rsidP="00552ED0">
            <w:pPr>
              <w:rPr>
                <w:lang w:val="fr-FR"/>
              </w:rPr>
            </w:pPr>
          </w:p>
          <w:tbl>
            <w:tblPr>
              <w:tblStyle w:val="PlainTable1"/>
              <w:tblW w:w="8959" w:type="dxa"/>
              <w:tblLook w:val="04A0" w:firstRow="1" w:lastRow="0" w:firstColumn="1" w:lastColumn="0" w:noHBand="0" w:noVBand="1"/>
            </w:tblPr>
            <w:tblGrid>
              <w:gridCol w:w="3715"/>
              <w:gridCol w:w="5244"/>
            </w:tblGrid>
            <w:tr w:rsidR="00FE2E3C" w:rsidRPr="00956162" w14:paraId="363C0FC0" w14:textId="77777777" w:rsidTr="00FE2E3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15" w:type="dxa"/>
                </w:tcPr>
                <w:p w14:paraId="617019B0" w14:textId="4D58DC88" w:rsidR="00FE2E3C" w:rsidRPr="00481005" w:rsidRDefault="001131AF" w:rsidP="00552ED0">
                  <w:pPr>
                    <w:rPr>
                      <w:lang w:val="fr-FR"/>
                    </w:rPr>
                  </w:pPr>
                  <w:r w:rsidRPr="00481005">
                    <w:rPr>
                      <w:lang w:val="fr-FR"/>
                    </w:rPr>
                    <w:t>Nom</w:t>
                  </w:r>
                </w:p>
              </w:tc>
              <w:tc>
                <w:tcPr>
                  <w:tcW w:w="5244" w:type="dxa"/>
                </w:tcPr>
                <w:p w14:paraId="249654B3" w14:textId="77777777" w:rsidR="00FE2E3C" w:rsidRPr="00956162" w:rsidRDefault="00FE2E3C" w:rsidP="00552ED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fr-FR"/>
                    </w:rPr>
                  </w:pPr>
                </w:p>
              </w:tc>
            </w:tr>
            <w:tr w:rsidR="00FE2E3C" w:rsidRPr="00956162" w14:paraId="68BF2650" w14:textId="77777777" w:rsidTr="00FE2E3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15" w:type="dxa"/>
                </w:tcPr>
                <w:p w14:paraId="3934FF7C" w14:textId="0F41E57A" w:rsidR="00FE2E3C" w:rsidRPr="00481005" w:rsidRDefault="001131AF" w:rsidP="00552ED0">
                  <w:pPr>
                    <w:rPr>
                      <w:lang w:val="fr-FR"/>
                    </w:rPr>
                  </w:pPr>
                  <w:r w:rsidRPr="00481005">
                    <w:rPr>
                      <w:lang w:val="fr-FR"/>
                    </w:rPr>
                    <w:t>Prénom</w:t>
                  </w:r>
                </w:p>
              </w:tc>
              <w:tc>
                <w:tcPr>
                  <w:tcW w:w="5244" w:type="dxa"/>
                </w:tcPr>
                <w:p w14:paraId="4139FD81" w14:textId="77777777" w:rsidR="00FE2E3C" w:rsidRPr="00956162" w:rsidRDefault="00FE2E3C" w:rsidP="00552E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FR"/>
                    </w:rPr>
                  </w:pPr>
                </w:p>
              </w:tc>
            </w:tr>
            <w:tr w:rsidR="00FE2E3C" w:rsidRPr="00956162" w14:paraId="28EA69A8" w14:textId="77777777" w:rsidTr="00FE2E3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715" w:type="dxa"/>
                </w:tcPr>
                <w:p w14:paraId="082DACD9" w14:textId="769E581D" w:rsidR="00FE2E3C" w:rsidRPr="00481005" w:rsidRDefault="001131AF" w:rsidP="00552ED0">
                  <w:pPr>
                    <w:rPr>
                      <w:lang w:val="fr-FR"/>
                    </w:rPr>
                  </w:pPr>
                  <w:r w:rsidRPr="00481005">
                    <w:rPr>
                      <w:lang w:val="fr-FR"/>
                    </w:rPr>
                    <w:t>Numéro de registre national</w:t>
                  </w:r>
                </w:p>
              </w:tc>
              <w:tc>
                <w:tcPr>
                  <w:tcW w:w="5244" w:type="dxa"/>
                </w:tcPr>
                <w:p w14:paraId="5B4CB5E1" w14:textId="77777777" w:rsidR="00FE2E3C" w:rsidRPr="00956162" w:rsidRDefault="00FE2E3C" w:rsidP="00552E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FR"/>
                    </w:rPr>
                  </w:pPr>
                </w:p>
              </w:tc>
            </w:tr>
          </w:tbl>
          <w:p w14:paraId="43E4219B" w14:textId="77777777" w:rsidR="00FE2E3C" w:rsidRPr="00956162" w:rsidRDefault="00FE2E3C" w:rsidP="00552ED0">
            <w:pPr>
              <w:jc w:val="both"/>
              <w:rPr>
                <w:b/>
                <w:lang w:val="fr-FR"/>
              </w:rPr>
            </w:pPr>
          </w:p>
          <w:p w14:paraId="21EA0D67" w14:textId="49C19FED" w:rsidR="00FE2E3C" w:rsidRPr="00956162" w:rsidRDefault="00FE2E3C" w:rsidP="00552ED0">
            <w:pPr>
              <w:pStyle w:val="ListParagraph"/>
              <w:tabs>
                <w:tab w:val="left" w:pos="5635"/>
              </w:tabs>
              <w:jc w:val="center"/>
              <w:rPr>
                <w:b/>
                <w:lang w:val="fr-FR"/>
              </w:rPr>
            </w:pPr>
            <w:proofErr w:type="gramStart"/>
            <w:r w:rsidRPr="00956162">
              <w:rPr>
                <w:b/>
                <w:lang w:val="fr-FR"/>
              </w:rPr>
              <w:t>O</w:t>
            </w:r>
            <w:r w:rsidR="001131AF" w:rsidRPr="00956162">
              <w:rPr>
                <w:b/>
                <w:lang w:val="fr-FR"/>
              </w:rPr>
              <w:t>U</w:t>
            </w:r>
            <w:proofErr w:type="gramEnd"/>
          </w:p>
          <w:p w14:paraId="2B10F6F2" w14:textId="77777777" w:rsidR="00FE2E3C" w:rsidRPr="00956162" w:rsidRDefault="00FE2E3C" w:rsidP="00552ED0">
            <w:pPr>
              <w:pStyle w:val="ListParagraph"/>
              <w:jc w:val="both"/>
              <w:rPr>
                <w:lang w:val="fr-FR"/>
              </w:rPr>
            </w:pPr>
          </w:p>
          <w:p w14:paraId="44DE632D" w14:textId="1793BDF3" w:rsidR="00E01783" w:rsidRPr="00956162" w:rsidRDefault="00822B41" w:rsidP="00E01783">
            <w:pPr>
              <w:rPr>
                <w:lang w:val="fr-FR"/>
              </w:rPr>
            </w:pPr>
            <w:r w:rsidRPr="00956162">
              <w:rPr>
                <w:lang w:val="fr-FR"/>
              </w:rPr>
              <w:t xml:space="preserve">Si la déclaration porte sur le </w:t>
            </w:r>
            <w:r w:rsidR="001131AF" w:rsidRPr="00956162">
              <w:rPr>
                <w:lang w:val="fr-FR"/>
              </w:rPr>
              <w:t>dossier d’inscription</w:t>
            </w:r>
            <w:r w:rsidR="00F86E79" w:rsidRPr="00956162">
              <w:rPr>
                <w:lang w:val="fr-FR"/>
              </w:rPr>
              <w:t xml:space="preserve"> </w:t>
            </w:r>
            <w:r w:rsidRPr="00956162">
              <w:rPr>
                <w:lang w:val="fr-FR"/>
              </w:rPr>
              <w:t>d’un</w:t>
            </w:r>
            <w:r w:rsidR="00FE2E3C" w:rsidRPr="00956162">
              <w:rPr>
                <w:lang w:val="fr-FR"/>
              </w:rPr>
              <w:t xml:space="preserve"> </w:t>
            </w:r>
            <w:r w:rsidR="001131AF" w:rsidRPr="00956162">
              <w:rPr>
                <w:u w:val="single"/>
                <w:lang w:val="fr-FR"/>
              </w:rPr>
              <w:t>intermédiaire</w:t>
            </w:r>
            <w:r w:rsidR="00FE2E3C" w:rsidRPr="00956162">
              <w:rPr>
                <w:u w:val="single"/>
                <w:lang w:val="fr-FR"/>
              </w:rPr>
              <w:t>-</w:t>
            </w:r>
            <w:r w:rsidRPr="00956162">
              <w:rPr>
                <w:u w:val="single"/>
                <w:lang w:val="fr-FR"/>
              </w:rPr>
              <w:t>personne morale</w:t>
            </w:r>
            <w:r w:rsidRPr="00956162">
              <w:rPr>
                <w:lang w:val="fr-FR"/>
              </w:rPr>
              <w:t xml:space="preserve"> ou d’un </w:t>
            </w:r>
            <w:r w:rsidRPr="00956162">
              <w:rPr>
                <w:u w:val="single"/>
                <w:lang w:val="fr-FR"/>
              </w:rPr>
              <w:t>prêteur</w:t>
            </w:r>
            <w:r w:rsidRPr="00956162">
              <w:rPr>
                <w:lang w:val="fr-FR"/>
              </w:rPr>
              <w:t xml:space="preserve">, elle doit émaner d’un dirigeant effectif qui assume de facto la </w:t>
            </w:r>
            <w:r w:rsidRPr="00481005">
              <w:rPr>
                <w:lang w:val="fr-FR"/>
              </w:rPr>
              <w:t>responsabilité de l’activité de distribution ou d’intermédiation</w:t>
            </w:r>
            <w:r w:rsidR="00E01783" w:rsidRPr="00481005">
              <w:rPr>
                <w:rStyle w:val="FootnoteReference"/>
                <w:lang w:val="fr-FR"/>
              </w:rPr>
              <w:footnoteReference w:id="2"/>
            </w:r>
            <w:r w:rsidRPr="00481005">
              <w:rPr>
                <w:lang w:val="fr-FR"/>
              </w:rPr>
              <w:t> </w:t>
            </w:r>
            <w:r w:rsidR="00D155C5" w:rsidRPr="00481005">
              <w:rPr>
                <w:lang w:val="fr-FR"/>
              </w:rPr>
              <w:t>:</w:t>
            </w:r>
          </w:p>
          <w:p w14:paraId="79A88845" w14:textId="77777777" w:rsidR="00FE2E3C" w:rsidRPr="00956162" w:rsidRDefault="00FE2E3C" w:rsidP="00552ED0">
            <w:pPr>
              <w:jc w:val="both"/>
              <w:rPr>
                <w:lang w:val="fr-FR"/>
              </w:rPr>
            </w:pPr>
          </w:p>
          <w:p w14:paraId="504E0D3C" w14:textId="77777777" w:rsidR="00FE2E3C" w:rsidRPr="00956162" w:rsidRDefault="00FE2E3C" w:rsidP="00552ED0">
            <w:pPr>
              <w:jc w:val="both"/>
              <w:rPr>
                <w:lang w:val="fr-FR"/>
              </w:rPr>
            </w:pP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2901"/>
              <w:gridCol w:w="2897"/>
              <w:gridCol w:w="2897"/>
            </w:tblGrid>
            <w:tr w:rsidR="00F86E79" w:rsidRPr="00956162" w14:paraId="2474031E" w14:textId="77777777" w:rsidTr="00F86E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1" w:type="dxa"/>
                </w:tcPr>
                <w:p w14:paraId="5D5E895E" w14:textId="006D1F8A" w:rsidR="00F86E79" w:rsidRPr="00956162" w:rsidRDefault="001131AF" w:rsidP="00F86E79">
                  <w:pPr>
                    <w:rPr>
                      <w:lang w:val="fr-FR"/>
                    </w:rPr>
                  </w:pPr>
                  <w:r w:rsidRPr="00956162">
                    <w:rPr>
                      <w:lang w:val="fr-FR"/>
                    </w:rPr>
                    <w:t>Nom</w:t>
                  </w:r>
                </w:p>
              </w:tc>
              <w:tc>
                <w:tcPr>
                  <w:tcW w:w="2897" w:type="dxa"/>
                </w:tcPr>
                <w:p w14:paraId="0EC8BB6F" w14:textId="77777777" w:rsidR="00F86E79" w:rsidRPr="00956162" w:rsidRDefault="00F86E79" w:rsidP="00F86E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FR"/>
                    </w:rPr>
                  </w:pPr>
                </w:p>
              </w:tc>
              <w:tc>
                <w:tcPr>
                  <w:tcW w:w="2897" w:type="dxa"/>
                </w:tcPr>
                <w:p w14:paraId="45CB5476" w14:textId="77777777" w:rsidR="00F86E79" w:rsidRPr="00956162" w:rsidRDefault="00F86E79" w:rsidP="00F86E7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FR"/>
                    </w:rPr>
                  </w:pPr>
                </w:p>
              </w:tc>
            </w:tr>
            <w:tr w:rsidR="00F86E79" w:rsidRPr="00956162" w14:paraId="2CE3D23D" w14:textId="77777777" w:rsidTr="00F86E7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1" w:type="dxa"/>
                </w:tcPr>
                <w:p w14:paraId="11A85DFC" w14:textId="0B4E3658" w:rsidR="00F86E79" w:rsidRPr="00956162" w:rsidRDefault="001131AF" w:rsidP="00F86E79">
                  <w:pPr>
                    <w:rPr>
                      <w:lang w:val="fr-FR"/>
                    </w:rPr>
                  </w:pPr>
                  <w:r w:rsidRPr="00956162">
                    <w:rPr>
                      <w:lang w:val="fr-FR"/>
                    </w:rPr>
                    <w:t>Prénom</w:t>
                  </w:r>
                </w:p>
              </w:tc>
              <w:tc>
                <w:tcPr>
                  <w:tcW w:w="2897" w:type="dxa"/>
                </w:tcPr>
                <w:p w14:paraId="032A35FC" w14:textId="77777777" w:rsidR="00F86E79" w:rsidRPr="00956162" w:rsidRDefault="00F86E79" w:rsidP="00F86E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FR"/>
                    </w:rPr>
                  </w:pPr>
                </w:p>
              </w:tc>
              <w:tc>
                <w:tcPr>
                  <w:tcW w:w="2897" w:type="dxa"/>
                </w:tcPr>
                <w:p w14:paraId="0565C92F" w14:textId="77777777" w:rsidR="00F86E79" w:rsidRPr="00956162" w:rsidRDefault="00F86E79" w:rsidP="00F86E7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fr-FR"/>
                    </w:rPr>
                  </w:pPr>
                </w:p>
              </w:tc>
            </w:tr>
            <w:tr w:rsidR="00FE2E3C" w:rsidRPr="00956162" w14:paraId="1F1E7588" w14:textId="77777777" w:rsidTr="00F86E7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1" w:type="dxa"/>
                </w:tcPr>
                <w:p w14:paraId="3B05478A" w14:textId="34B195C1" w:rsidR="00FE2E3C" w:rsidRPr="00956162" w:rsidRDefault="001131AF" w:rsidP="00552ED0">
                  <w:pPr>
                    <w:rPr>
                      <w:lang w:val="fr-FR"/>
                    </w:rPr>
                  </w:pPr>
                  <w:r w:rsidRPr="00956162">
                    <w:rPr>
                      <w:lang w:val="fr-FR"/>
                    </w:rPr>
                    <w:t>Numéro de registre national</w:t>
                  </w:r>
                </w:p>
              </w:tc>
              <w:tc>
                <w:tcPr>
                  <w:tcW w:w="2897" w:type="dxa"/>
                </w:tcPr>
                <w:p w14:paraId="54965E79" w14:textId="77777777" w:rsidR="00FE2E3C" w:rsidRPr="00956162" w:rsidRDefault="00FE2E3C" w:rsidP="00552E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FR"/>
                    </w:rPr>
                  </w:pPr>
                </w:p>
              </w:tc>
              <w:tc>
                <w:tcPr>
                  <w:tcW w:w="2897" w:type="dxa"/>
                </w:tcPr>
                <w:p w14:paraId="27B32851" w14:textId="77777777" w:rsidR="00FE2E3C" w:rsidRPr="00956162" w:rsidRDefault="00FE2E3C" w:rsidP="00552ED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fr-FR"/>
                    </w:rPr>
                  </w:pPr>
                </w:p>
              </w:tc>
            </w:tr>
          </w:tbl>
          <w:p w14:paraId="6E8FAE88" w14:textId="77777777" w:rsidR="00FE2E3C" w:rsidRPr="00956162" w:rsidRDefault="00FE2E3C" w:rsidP="00552ED0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1C552B6D" w14:textId="77777777" w:rsidR="00E01783" w:rsidRPr="00956162" w:rsidRDefault="00E01783" w:rsidP="00FE2E3C">
      <w:pPr>
        <w:pStyle w:val="Heading2"/>
        <w:rPr>
          <w:lang w:val="fr-FR"/>
        </w:rPr>
      </w:pPr>
    </w:p>
    <w:p w14:paraId="0A6FAB99" w14:textId="38371EE9" w:rsidR="00B77591" w:rsidRPr="00956162" w:rsidRDefault="001131AF" w:rsidP="00B77591">
      <w:pPr>
        <w:pStyle w:val="Heading2"/>
        <w:rPr>
          <w:lang w:val="fr-FR"/>
        </w:rPr>
      </w:pPr>
      <w:r w:rsidRPr="00956162">
        <w:rPr>
          <w:lang w:val="fr-FR"/>
        </w:rPr>
        <w:t>Points d’attention concernant l’obligation de recyclage et la présente déclaration</w:t>
      </w:r>
    </w:p>
    <w:p w14:paraId="7916CC7E" w14:textId="629DD45A" w:rsidR="00400325" w:rsidRDefault="00656F54" w:rsidP="00B77591">
      <w:pPr>
        <w:tabs>
          <w:tab w:val="right" w:leader="dot" w:pos="9072"/>
        </w:tabs>
        <w:jc w:val="both"/>
        <w:rPr>
          <w:lang w:val="fr-FR"/>
        </w:rPr>
      </w:pPr>
      <w:r w:rsidRPr="00956162">
        <w:rPr>
          <w:lang w:val="fr-FR"/>
        </w:rPr>
        <w:t xml:space="preserve">Seules les formations dispensées par des </w:t>
      </w:r>
      <w:r w:rsidR="00C55DCC">
        <w:rPr>
          <w:lang w:val="fr-FR"/>
        </w:rPr>
        <w:t xml:space="preserve">organisateurs de formations </w:t>
      </w:r>
      <w:r w:rsidRPr="00956162">
        <w:rPr>
          <w:lang w:val="fr-FR"/>
        </w:rPr>
        <w:t xml:space="preserve">accrédités par la FSMA entrent en ligne de compte pour les points de formation </w:t>
      </w:r>
      <w:r w:rsidR="00C55DCC">
        <w:rPr>
          <w:lang w:val="fr-FR"/>
        </w:rPr>
        <w:t xml:space="preserve">à obtenir </w:t>
      </w:r>
      <w:r w:rsidRPr="00956162">
        <w:rPr>
          <w:lang w:val="fr-FR"/>
        </w:rPr>
        <w:t xml:space="preserve">dans le cadre de l’obligation de recyclage </w:t>
      </w:r>
      <w:proofErr w:type="gramStart"/>
      <w:r w:rsidRPr="00956162">
        <w:rPr>
          <w:lang w:val="fr-FR"/>
        </w:rPr>
        <w:t>par</w:t>
      </w:r>
      <w:proofErr w:type="gramEnd"/>
      <w:r w:rsidRPr="00956162">
        <w:rPr>
          <w:lang w:val="fr-FR"/>
        </w:rPr>
        <w:t xml:space="preserve"> les responsables de la distribution </w:t>
      </w:r>
      <w:r w:rsidR="002350D5" w:rsidRPr="00956162">
        <w:rPr>
          <w:lang w:val="fr-FR"/>
        </w:rPr>
        <w:t>(</w:t>
      </w:r>
      <w:r w:rsidRPr="00956162">
        <w:rPr>
          <w:lang w:val="fr-FR"/>
        </w:rPr>
        <w:t>RD</w:t>
      </w:r>
      <w:r w:rsidR="002350D5" w:rsidRPr="00956162">
        <w:rPr>
          <w:lang w:val="fr-FR"/>
        </w:rPr>
        <w:t xml:space="preserve">) </w:t>
      </w:r>
      <w:r w:rsidR="00301C28" w:rsidRPr="00956162">
        <w:rPr>
          <w:lang w:val="fr-FR"/>
        </w:rPr>
        <w:t>e</w:t>
      </w:r>
      <w:r w:rsidRPr="00956162">
        <w:rPr>
          <w:lang w:val="fr-FR"/>
        </w:rPr>
        <w:t xml:space="preserve">t les dirigeants effectifs </w:t>
      </w:r>
      <w:r w:rsidRPr="00C55DCC">
        <w:rPr>
          <w:lang w:val="fr-FR"/>
        </w:rPr>
        <w:t>de facto responsables de l’activité de distribution ou d’intermédiation</w:t>
      </w:r>
      <w:r w:rsidR="00B77591" w:rsidRPr="00C55DCC">
        <w:rPr>
          <w:lang w:val="fr-FR"/>
        </w:rPr>
        <w:t>.</w:t>
      </w:r>
    </w:p>
    <w:p w14:paraId="7AAFFBA6" w14:textId="209EB649" w:rsidR="00B77591" w:rsidRDefault="00656F54" w:rsidP="00B77591">
      <w:pPr>
        <w:tabs>
          <w:tab w:val="right" w:leader="dot" w:pos="9072"/>
        </w:tabs>
        <w:jc w:val="both"/>
        <w:rPr>
          <w:lang w:val="fr-FR"/>
        </w:rPr>
      </w:pPr>
      <w:r w:rsidRPr="00956162">
        <w:rPr>
          <w:lang w:val="fr-FR"/>
        </w:rPr>
        <w:t xml:space="preserve">Quant aux </w:t>
      </w:r>
      <w:r w:rsidR="00822B41" w:rsidRPr="00956162">
        <w:rPr>
          <w:lang w:val="fr-FR"/>
        </w:rPr>
        <w:t xml:space="preserve">personnes en contact avec le </w:t>
      </w:r>
      <w:r w:rsidR="00301C28" w:rsidRPr="00956162">
        <w:rPr>
          <w:lang w:val="fr-FR"/>
        </w:rPr>
        <w:t>publi</w:t>
      </w:r>
      <w:r w:rsidR="00822B41" w:rsidRPr="00956162">
        <w:rPr>
          <w:lang w:val="fr-FR"/>
        </w:rPr>
        <w:t>c</w:t>
      </w:r>
      <w:r w:rsidR="002350D5" w:rsidRPr="00956162">
        <w:rPr>
          <w:lang w:val="fr-FR"/>
        </w:rPr>
        <w:t xml:space="preserve"> (PCP)</w:t>
      </w:r>
      <w:r w:rsidR="00301C28" w:rsidRPr="00956162">
        <w:rPr>
          <w:lang w:val="fr-FR"/>
        </w:rPr>
        <w:t xml:space="preserve">, </w:t>
      </w:r>
      <w:r w:rsidR="00822B41" w:rsidRPr="00956162">
        <w:rPr>
          <w:lang w:val="fr-FR"/>
        </w:rPr>
        <w:t xml:space="preserve">l’employeur doit </w:t>
      </w:r>
      <w:r w:rsidRPr="00956162">
        <w:rPr>
          <w:lang w:val="fr-FR"/>
        </w:rPr>
        <w:t xml:space="preserve">veiller à ce qu’elles suivent </w:t>
      </w:r>
      <w:r w:rsidR="00610A14">
        <w:rPr>
          <w:lang w:val="fr-FR"/>
        </w:rPr>
        <w:t>d</w:t>
      </w:r>
      <w:r w:rsidRPr="00956162">
        <w:rPr>
          <w:lang w:val="fr-FR"/>
        </w:rPr>
        <w:t xml:space="preserve">es formations </w:t>
      </w:r>
      <w:r w:rsidR="00610A14">
        <w:rPr>
          <w:lang w:val="fr-FR"/>
        </w:rPr>
        <w:t>pertinentes</w:t>
      </w:r>
      <w:r w:rsidR="00301C28" w:rsidRPr="00956162">
        <w:rPr>
          <w:lang w:val="fr-FR"/>
        </w:rPr>
        <w:t xml:space="preserve">. </w:t>
      </w:r>
      <w:r w:rsidRPr="00956162">
        <w:rPr>
          <w:lang w:val="fr-FR"/>
        </w:rPr>
        <w:t xml:space="preserve">Il peut également s’agir de formations qui ne sont pas dispensées par un </w:t>
      </w:r>
      <w:r w:rsidR="00610A14">
        <w:rPr>
          <w:lang w:val="fr-FR"/>
        </w:rPr>
        <w:t xml:space="preserve">organisateur de formations </w:t>
      </w:r>
      <w:r w:rsidRPr="00956162">
        <w:rPr>
          <w:lang w:val="fr-FR"/>
        </w:rPr>
        <w:t>accrédité</w:t>
      </w:r>
      <w:r w:rsidR="00301C28" w:rsidRPr="00956162">
        <w:rPr>
          <w:lang w:val="fr-FR"/>
        </w:rPr>
        <w:t xml:space="preserve">. </w:t>
      </w:r>
    </w:p>
    <w:p w14:paraId="1D83B5A1" w14:textId="7B4BF23F" w:rsidR="007D5859" w:rsidRPr="00956162" w:rsidRDefault="00877DC3" w:rsidP="00B77591">
      <w:pPr>
        <w:jc w:val="both"/>
        <w:rPr>
          <w:lang w:val="fr-FR"/>
        </w:rPr>
      </w:pPr>
      <w:r>
        <w:rPr>
          <w:lang w:val="fr-FR"/>
        </w:rPr>
        <w:t>La documentation</w:t>
      </w:r>
      <w:r w:rsidR="00656F54" w:rsidRPr="00956162">
        <w:rPr>
          <w:lang w:val="fr-FR"/>
        </w:rPr>
        <w:t xml:space="preserve"> relative aux formations de recyclage suivies doit être tenue à la disposition de la </w:t>
      </w:r>
      <w:r w:rsidR="007D5859" w:rsidRPr="00956162">
        <w:rPr>
          <w:lang w:val="fr-FR"/>
        </w:rPr>
        <w:t>FSMA</w:t>
      </w:r>
      <w:r w:rsidR="00C3209A" w:rsidRPr="00956162">
        <w:rPr>
          <w:lang w:val="fr-FR"/>
        </w:rPr>
        <w:t>.</w:t>
      </w:r>
    </w:p>
    <w:p w14:paraId="60DBAB11" w14:textId="36BE024A" w:rsidR="00B77591" w:rsidRPr="00956162" w:rsidRDefault="00877DC3" w:rsidP="00B77591">
      <w:pPr>
        <w:jc w:val="both"/>
        <w:rPr>
          <w:lang w:val="fr-FR"/>
        </w:rPr>
      </w:pPr>
      <w:r>
        <w:rPr>
          <w:b/>
          <w:u w:val="single"/>
          <w:lang w:val="fr-FR"/>
        </w:rPr>
        <w:lastRenderedPageBreak/>
        <w:t>L</w:t>
      </w:r>
      <w:r w:rsidRPr="00956162">
        <w:rPr>
          <w:b/>
          <w:u w:val="single"/>
          <w:lang w:val="fr-FR"/>
        </w:rPr>
        <w:t xml:space="preserve">es </w:t>
      </w:r>
      <w:r w:rsidR="00B77591" w:rsidRPr="00956162">
        <w:rPr>
          <w:b/>
          <w:u w:val="single"/>
          <w:lang w:val="fr-FR"/>
        </w:rPr>
        <w:t>attest</w:t>
      </w:r>
      <w:r w:rsidR="00656F54" w:rsidRPr="00956162">
        <w:rPr>
          <w:b/>
          <w:u w:val="single"/>
          <w:lang w:val="fr-FR"/>
        </w:rPr>
        <w:t xml:space="preserve">ations ne doivent </w:t>
      </w:r>
      <w:r w:rsidR="007F1689">
        <w:rPr>
          <w:b/>
          <w:u w:val="single"/>
          <w:lang w:val="fr-FR"/>
        </w:rPr>
        <w:t xml:space="preserve">donc </w:t>
      </w:r>
      <w:r w:rsidR="00656F54" w:rsidRPr="00956162">
        <w:rPr>
          <w:b/>
          <w:u w:val="single"/>
          <w:lang w:val="fr-FR"/>
        </w:rPr>
        <w:t xml:space="preserve">pas être </w:t>
      </w:r>
      <w:r w:rsidR="007F1689">
        <w:rPr>
          <w:b/>
          <w:u w:val="single"/>
          <w:lang w:val="fr-FR"/>
        </w:rPr>
        <w:t xml:space="preserve">introduites </w:t>
      </w:r>
      <w:r w:rsidR="00656F54" w:rsidRPr="00956162">
        <w:rPr>
          <w:b/>
          <w:u w:val="single"/>
          <w:lang w:val="fr-FR"/>
        </w:rPr>
        <w:t xml:space="preserve">dans l’application </w:t>
      </w:r>
      <w:r w:rsidR="00B77591" w:rsidRPr="00956162">
        <w:rPr>
          <w:b/>
          <w:u w:val="single"/>
          <w:lang w:val="fr-FR"/>
        </w:rPr>
        <w:t>CABRIO.</w:t>
      </w:r>
      <w:r w:rsidR="00B77591" w:rsidRPr="00956162">
        <w:rPr>
          <w:lang w:val="fr-FR"/>
        </w:rPr>
        <w:t xml:space="preserve"> </w:t>
      </w:r>
      <w:r w:rsidR="00656F54" w:rsidRPr="00956162">
        <w:rPr>
          <w:lang w:val="fr-FR"/>
        </w:rPr>
        <w:t>La</w:t>
      </w:r>
      <w:r w:rsidR="00B77591" w:rsidRPr="00956162">
        <w:rPr>
          <w:lang w:val="fr-FR"/>
        </w:rPr>
        <w:t xml:space="preserve"> FSMA </w:t>
      </w:r>
      <w:r w:rsidR="00656F54" w:rsidRPr="00956162">
        <w:rPr>
          <w:lang w:val="fr-FR"/>
        </w:rPr>
        <w:t xml:space="preserve">peut en revanche demander ces attestations pour vérifier </w:t>
      </w:r>
      <w:r w:rsidR="00E448D1">
        <w:rPr>
          <w:lang w:val="fr-FR"/>
        </w:rPr>
        <w:t xml:space="preserve">la véracité de </w:t>
      </w:r>
      <w:r w:rsidR="00656F54" w:rsidRPr="00956162">
        <w:rPr>
          <w:lang w:val="fr-FR"/>
        </w:rPr>
        <w:t>la présente déclaration</w:t>
      </w:r>
      <w:r w:rsidR="00B77591" w:rsidRPr="00956162">
        <w:rPr>
          <w:lang w:val="fr-FR"/>
        </w:rPr>
        <w:t>.</w:t>
      </w:r>
    </w:p>
    <w:p w14:paraId="09A3E38F" w14:textId="77777777" w:rsidR="00B77591" w:rsidRPr="00956162" w:rsidRDefault="00B77591" w:rsidP="00E01783">
      <w:pPr>
        <w:spacing w:after="120"/>
        <w:rPr>
          <w:lang w:val="fr-FR"/>
        </w:rPr>
      </w:pPr>
    </w:p>
    <w:p w14:paraId="6F5D883D" w14:textId="39E68252" w:rsidR="00FE2E3C" w:rsidRPr="00956162" w:rsidRDefault="001131AF" w:rsidP="00E01783">
      <w:pPr>
        <w:pStyle w:val="Heading2"/>
        <w:rPr>
          <w:lang w:val="fr-FR"/>
        </w:rPr>
      </w:pPr>
      <w:r w:rsidRPr="00956162">
        <w:rPr>
          <w:lang w:val="fr-FR"/>
        </w:rPr>
        <w:t>Déclaration sur l’honneur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921"/>
      </w:tblGrid>
      <w:tr w:rsidR="00E01783" w:rsidRPr="00956162" w14:paraId="589EB46B" w14:textId="77777777" w:rsidTr="00552ED0">
        <w:tc>
          <w:tcPr>
            <w:tcW w:w="9062" w:type="dxa"/>
            <w:shd w:val="clear" w:color="auto" w:fill="FFFFFF" w:themeFill="background1"/>
          </w:tcPr>
          <w:p w14:paraId="72407B33" w14:textId="77777777" w:rsidR="00E01783" w:rsidRPr="00956162" w:rsidRDefault="00E01783" w:rsidP="00552ED0">
            <w:pPr>
              <w:rPr>
                <w:lang w:val="fr-FR"/>
              </w:rPr>
            </w:pPr>
          </w:p>
          <w:p w14:paraId="2EC35B39" w14:textId="528510BC" w:rsidR="00E01783" w:rsidRPr="00956162" w:rsidRDefault="00656F54" w:rsidP="00E01783">
            <w:pPr>
              <w:jc w:val="both"/>
              <w:rPr>
                <w:lang w:val="fr-FR"/>
              </w:rPr>
            </w:pPr>
            <w:r w:rsidRPr="00956162">
              <w:rPr>
                <w:lang w:val="fr-FR"/>
              </w:rPr>
              <w:t>J</w:t>
            </w:r>
            <w:r w:rsidR="00AA3C26" w:rsidRPr="00956162">
              <w:rPr>
                <w:lang w:val="fr-FR"/>
              </w:rPr>
              <w:t>e déclare</w:t>
            </w:r>
            <w:r w:rsidRPr="00956162">
              <w:rPr>
                <w:lang w:val="fr-FR"/>
              </w:rPr>
              <w:t xml:space="preserve"> sur l’honneur que </w:t>
            </w:r>
            <w:r w:rsidRPr="00956162">
              <w:rPr>
                <w:u w:val="single"/>
                <w:lang w:val="fr-FR"/>
              </w:rPr>
              <w:t>toutes</w:t>
            </w:r>
            <w:r w:rsidR="00E01783" w:rsidRPr="00956162">
              <w:rPr>
                <w:lang w:val="fr-FR"/>
              </w:rPr>
              <w:t xml:space="preserve"> </w:t>
            </w:r>
            <w:r w:rsidRPr="00956162">
              <w:rPr>
                <w:lang w:val="fr-FR"/>
              </w:rPr>
              <w:t xml:space="preserve">les personnes </w:t>
            </w:r>
            <w:r w:rsidR="00E40764">
              <w:rPr>
                <w:lang w:val="fr-FR"/>
              </w:rPr>
              <w:t xml:space="preserve">qui, au sein </w:t>
            </w:r>
            <w:r w:rsidR="00AA3C26" w:rsidRPr="00956162">
              <w:rPr>
                <w:lang w:val="fr-FR"/>
              </w:rPr>
              <w:t xml:space="preserve">de mon entreprise, </w:t>
            </w:r>
            <w:r w:rsidR="00E40764">
              <w:rPr>
                <w:lang w:val="fr-FR"/>
              </w:rPr>
              <w:t xml:space="preserve">étaient désignées </w:t>
            </w:r>
            <w:r w:rsidRPr="00956162">
              <w:rPr>
                <w:lang w:val="fr-FR"/>
              </w:rPr>
              <w:t>au 1</w:t>
            </w:r>
            <w:r w:rsidR="00AA3C26" w:rsidRPr="00956162">
              <w:rPr>
                <w:vertAlign w:val="superscript"/>
                <w:lang w:val="fr-FR"/>
              </w:rPr>
              <w:t>er </w:t>
            </w:r>
            <w:r w:rsidRPr="00956162">
              <w:rPr>
                <w:lang w:val="fr-FR"/>
              </w:rPr>
              <w:t>janvier de l’année</w:t>
            </w:r>
            <w:r w:rsidR="00AA3C26" w:rsidRPr="00956162">
              <w:rPr>
                <w:lang w:val="fr-FR"/>
              </w:rPr>
              <w:t xml:space="preserve"> écoulée</w:t>
            </w:r>
            <w:r w:rsidR="00E40764">
              <w:rPr>
                <w:lang w:val="fr-FR"/>
              </w:rPr>
              <w:t xml:space="preserve"> </w:t>
            </w:r>
            <w:r w:rsidR="00103A1B">
              <w:rPr>
                <w:lang w:val="fr-FR"/>
              </w:rPr>
              <w:t xml:space="preserve">dans </w:t>
            </w:r>
            <w:r w:rsidRPr="00956162">
              <w:rPr>
                <w:lang w:val="fr-FR"/>
              </w:rPr>
              <w:t>une fonction le</w:t>
            </w:r>
            <w:r w:rsidR="00AA3C26" w:rsidRPr="00956162">
              <w:rPr>
                <w:lang w:val="fr-FR"/>
              </w:rPr>
              <w:t xml:space="preserve">s obligeant à suivre un </w:t>
            </w:r>
            <w:r w:rsidRPr="00956162">
              <w:rPr>
                <w:lang w:val="fr-FR"/>
              </w:rPr>
              <w:t>recyclage</w:t>
            </w:r>
            <w:r w:rsidR="00E01783" w:rsidRPr="00956162">
              <w:rPr>
                <w:rStyle w:val="FootnoteReference"/>
                <w:lang w:val="fr-FR"/>
              </w:rPr>
              <w:footnoteReference w:id="3"/>
            </w:r>
            <w:r w:rsidR="00E01783" w:rsidRPr="00956162">
              <w:rPr>
                <w:lang w:val="fr-FR"/>
              </w:rPr>
              <w:t xml:space="preserve">, </w:t>
            </w:r>
            <w:r w:rsidRPr="00956162">
              <w:rPr>
                <w:lang w:val="fr-FR"/>
              </w:rPr>
              <w:t xml:space="preserve">ont suivi </w:t>
            </w:r>
            <w:r w:rsidR="00E40764">
              <w:rPr>
                <w:lang w:val="fr-FR"/>
              </w:rPr>
              <w:t xml:space="preserve">l’ensemble des </w:t>
            </w:r>
            <w:r w:rsidRPr="00956162">
              <w:rPr>
                <w:lang w:val="fr-FR"/>
              </w:rPr>
              <w:t>formations requises pour leur(s) fonction(s)</w:t>
            </w:r>
            <w:r w:rsidR="00E01783" w:rsidRPr="00956162">
              <w:rPr>
                <w:lang w:val="fr-FR"/>
              </w:rPr>
              <w:t>.</w:t>
            </w:r>
          </w:p>
          <w:p w14:paraId="750B96A2" w14:textId="77777777" w:rsidR="00E01783" w:rsidRPr="00956162" w:rsidRDefault="00E01783" w:rsidP="00552ED0">
            <w:pPr>
              <w:pStyle w:val="ListParagraph"/>
              <w:ind w:left="0"/>
              <w:jc w:val="both"/>
              <w:rPr>
                <w:lang w:val="fr-FR"/>
              </w:rPr>
            </w:pPr>
          </w:p>
        </w:tc>
      </w:tr>
    </w:tbl>
    <w:p w14:paraId="5B7C588B" w14:textId="77777777" w:rsidR="00E01783" w:rsidRPr="00956162" w:rsidRDefault="00E01783" w:rsidP="00FE2E3C">
      <w:pPr>
        <w:tabs>
          <w:tab w:val="right" w:leader="dot" w:pos="9072"/>
        </w:tabs>
        <w:rPr>
          <w:lang w:val="fr-FR"/>
        </w:rPr>
      </w:pPr>
    </w:p>
    <w:p w14:paraId="3FDCE1C0" w14:textId="156966DD" w:rsidR="00E01783" w:rsidRPr="00956162" w:rsidRDefault="00E01783" w:rsidP="00FE2E3C">
      <w:pPr>
        <w:tabs>
          <w:tab w:val="right" w:leader="dot" w:pos="9072"/>
        </w:tabs>
        <w:rPr>
          <w:lang w:val="fr-FR"/>
        </w:rPr>
      </w:pPr>
    </w:p>
    <w:p w14:paraId="079BF50B" w14:textId="77777777" w:rsidR="00AA3C26" w:rsidRPr="00956162" w:rsidRDefault="00AA3C26" w:rsidP="00FE2E3C">
      <w:pPr>
        <w:tabs>
          <w:tab w:val="right" w:leader="dot" w:pos="9072"/>
        </w:tabs>
        <w:rPr>
          <w:lang w:val="fr-FR"/>
        </w:rPr>
      </w:pPr>
    </w:p>
    <w:p w14:paraId="17CD5D6A" w14:textId="1EE7683F" w:rsidR="00D155C5" w:rsidRPr="00956162" w:rsidRDefault="00D155C5" w:rsidP="00D155C5">
      <w:pPr>
        <w:pStyle w:val="Heading2"/>
        <w:rPr>
          <w:lang w:val="fr-FR"/>
        </w:rPr>
      </w:pPr>
      <w:r w:rsidRPr="00956162">
        <w:rPr>
          <w:lang w:val="fr-FR"/>
        </w:rPr>
        <w:t>Dat</w:t>
      </w:r>
      <w:r w:rsidR="001131AF" w:rsidRPr="00956162">
        <w:rPr>
          <w:lang w:val="fr-FR"/>
        </w:rPr>
        <w:t>e et signature</w:t>
      </w:r>
    </w:p>
    <w:p w14:paraId="3C857D1B" w14:textId="77777777" w:rsidR="00D155C5" w:rsidRPr="00956162" w:rsidRDefault="00D155C5" w:rsidP="00FE2E3C">
      <w:pPr>
        <w:tabs>
          <w:tab w:val="right" w:leader="dot" w:pos="9072"/>
        </w:tabs>
        <w:rPr>
          <w:lang w:val="fr-FR"/>
        </w:rPr>
      </w:pPr>
    </w:p>
    <w:p w14:paraId="681D473A" w14:textId="77777777" w:rsidR="00D155C5" w:rsidRPr="00956162" w:rsidRDefault="00D155C5" w:rsidP="00FE2E3C">
      <w:pPr>
        <w:tabs>
          <w:tab w:val="right" w:leader="dot" w:pos="9072"/>
        </w:tabs>
        <w:rPr>
          <w:lang w:val="fr-FR"/>
        </w:rPr>
      </w:pPr>
    </w:p>
    <w:p w14:paraId="464274C8" w14:textId="77777777" w:rsidR="00FE2E3C" w:rsidRPr="00956162" w:rsidRDefault="00FE2E3C" w:rsidP="00FE2E3C">
      <w:pPr>
        <w:tabs>
          <w:tab w:val="right" w:leader="dot" w:pos="9072"/>
        </w:tabs>
        <w:rPr>
          <w:lang w:val="fr-FR"/>
        </w:rPr>
      </w:pPr>
      <w:r w:rsidRPr="00956162">
        <w:rPr>
          <w:lang w:val="fr-FR"/>
        </w:rPr>
        <w:tab/>
      </w:r>
    </w:p>
    <w:p w14:paraId="7E86E808" w14:textId="45615390" w:rsidR="00FE2E3C" w:rsidRPr="00956162" w:rsidRDefault="00FE2E3C" w:rsidP="00FE2E3C">
      <w:pPr>
        <w:ind w:left="4956" w:hanging="4956"/>
        <w:rPr>
          <w:lang w:val="fr-FR"/>
        </w:rPr>
      </w:pPr>
      <w:r w:rsidRPr="00956162">
        <w:rPr>
          <w:lang w:val="fr-FR"/>
        </w:rPr>
        <w:t>Dat</w:t>
      </w:r>
      <w:r w:rsidR="001131AF" w:rsidRPr="00956162">
        <w:rPr>
          <w:lang w:val="fr-FR"/>
        </w:rPr>
        <w:t>e et signature</w:t>
      </w:r>
      <w:r w:rsidRPr="00956162">
        <w:rPr>
          <w:lang w:val="fr-FR"/>
        </w:rPr>
        <w:t xml:space="preserve"> </w:t>
      </w:r>
    </w:p>
    <w:p w14:paraId="188070C5" w14:textId="77777777" w:rsidR="00E01783" w:rsidRPr="00956162" w:rsidRDefault="00E01783">
      <w:pPr>
        <w:rPr>
          <w:lang w:val="fr-FR"/>
        </w:rPr>
      </w:pPr>
    </w:p>
    <w:p w14:paraId="186F9DDC" w14:textId="77777777" w:rsidR="008A2BBC" w:rsidRPr="00956162" w:rsidRDefault="008A2BB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fr-FR"/>
        </w:rPr>
        <w:sectPr w:rsidR="008A2BBC" w:rsidRPr="00956162" w:rsidSect="00E01783">
          <w:headerReference w:type="default" r:id="rId11"/>
          <w:pgSz w:w="11906" w:h="16838"/>
          <w:pgMar w:top="1417" w:right="1558" w:bottom="993" w:left="1417" w:header="708" w:footer="708" w:gutter="0"/>
          <w:cols w:space="708"/>
          <w:docGrid w:linePitch="360"/>
        </w:sectPr>
      </w:pPr>
    </w:p>
    <w:p w14:paraId="0D07BD8B" w14:textId="6F9219A7" w:rsidR="0082188F" w:rsidRPr="00956162" w:rsidRDefault="00AA3C26" w:rsidP="0082188F">
      <w:pPr>
        <w:pStyle w:val="Heading2"/>
        <w:rPr>
          <w:lang w:val="fr-FR"/>
        </w:rPr>
      </w:pPr>
      <w:r w:rsidRPr="00956162">
        <w:rPr>
          <w:lang w:val="fr-FR"/>
        </w:rPr>
        <w:lastRenderedPageBreak/>
        <w:t>Tableau récapitulatif</w:t>
      </w:r>
      <w:r w:rsidR="0082188F" w:rsidRPr="00956162">
        <w:rPr>
          <w:lang w:val="fr-FR"/>
        </w:rPr>
        <w:t xml:space="preserve"> </w:t>
      </w:r>
    </w:p>
    <w:p w14:paraId="7CFF2EF2" w14:textId="19B8918C" w:rsidR="00EB115A" w:rsidRPr="00956162" w:rsidRDefault="00AA3C26" w:rsidP="00400325">
      <w:pPr>
        <w:rPr>
          <w:sz w:val="20"/>
          <w:lang w:val="fr-FR"/>
        </w:rPr>
      </w:pPr>
      <w:r w:rsidRPr="00956162">
        <w:rPr>
          <w:sz w:val="20"/>
          <w:lang w:val="fr-FR"/>
        </w:rPr>
        <w:t xml:space="preserve">Pour plus d’informations, voir </w:t>
      </w:r>
      <w:hyperlink r:id="rId12" w:history="1">
        <w:r w:rsidRPr="00956162">
          <w:rPr>
            <w:rStyle w:val="Hyperlink"/>
            <w:sz w:val="20"/>
            <w:lang w:val="fr-FR"/>
          </w:rPr>
          <w:t>https://www.fsma.be/fr/intermediaires-preteurs</w:t>
        </w:r>
      </w:hyperlink>
      <w:r w:rsidR="005B1932" w:rsidRPr="00956162">
        <w:rPr>
          <w:sz w:val="20"/>
          <w:lang w:val="fr-FR"/>
        </w:rPr>
        <w:t xml:space="preserve"> </w:t>
      </w:r>
    </w:p>
    <w:tbl>
      <w:tblPr>
        <w:tblStyle w:val="TableGrid"/>
        <w:tblW w:w="4097" w:type="pct"/>
        <w:jc w:val="center"/>
        <w:tblLayout w:type="fixed"/>
        <w:tblLook w:val="04A0" w:firstRow="1" w:lastRow="0" w:firstColumn="1" w:lastColumn="0" w:noHBand="0" w:noVBand="1"/>
      </w:tblPr>
      <w:tblGrid>
        <w:gridCol w:w="3695"/>
        <w:gridCol w:w="3552"/>
        <w:gridCol w:w="2603"/>
        <w:gridCol w:w="1964"/>
      </w:tblGrid>
      <w:tr w:rsidR="00B50490" w:rsidRPr="00956162" w14:paraId="65953E98" w14:textId="77777777" w:rsidTr="00B50490">
        <w:trPr>
          <w:jc w:val="center"/>
        </w:trPr>
        <w:tc>
          <w:tcPr>
            <w:tcW w:w="3696" w:type="dxa"/>
            <w:tcBorders>
              <w:tl2br w:val="single" w:sz="4" w:space="0" w:color="auto"/>
            </w:tcBorders>
          </w:tcPr>
          <w:p w14:paraId="64B8F59E" w14:textId="34BED59E" w:rsidR="00B50490" w:rsidRPr="00956162" w:rsidRDefault="00B50490" w:rsidP="008A2BBC">
            <w:pPr>
              <w:jc w:val="right"/>
              <w:rPr>
                <w:b/>
                <w:lang w:val="fr-FR"/>
              </w:rPr>
            </w:pPr>
            <w:r w:rsidRPr="00956162">
              <w:rPr>
                <w:b/>
                <w:lang w:val="fr-FR"/>
              </w:rPr>
              <w:tab/>
              <w:t>Fonction réglementée :</w:t>
            </w:r>
          </w:p>
          <w:p w14:paraId="26B3AA68" w14:textId="77777777" w:rsidR="00B50490" w:rsidRPr="00956162" w:rsidRDefault="00B50490" w:rsidP="008A2BBC">
            <w:pPr>
              <w:rPr>
                <w:b/>
                <w:lang w:val="fr-FR"/>
              </w:rPr>
            </w:pPr>
          </w:p>
          <w:p w14:paraId="559D22DC" w14:textId="77777777" w:rsidR="00B50490" w:rsidRPr="00956162" w:rsidRDefault="00B50490" w:rsidP="008A2BBC">
            <w:pPr>
              <w:rPr>
                <w:b/>
                <w:lang w:val="fr-FR"/>
              </w:rPr>
            </w:pPr>
          </w:p>
          <w:p w14:paraId="084F2BEA" w14:textId="32361DCD" w:rsidR="00B50490" w:rsidRPr="00956162" w:rsidRDefault="00B50490" w:rsidP="00AA3C26">
            <w:pPr>
              <w:rPr>
                <w:b/>
                <w:lang w:val="fr-FR"/>
              </w:rPr>
            </w:pPr>
            <w:r w:rsidRPr="00956162">
              <w:rPr>
                <w:b/>
                <w:lang w:val="fr-FR"/>
              </w:rPr>
              <w:t>Inscription comme :</w:t>
            </w:r>
          </w:p>
        </w:tc>
        <w:tc>
          <w:tcPr>
            <w:tcW w:w="3552" w:type="dxa"/>
            <w:vAlign w:val="center"/>
          </w:tcPr>
          <w:p w14:paraId="414C57DA" w14:textId="5A08B9C4" w:rsidR="00B50490" w:rsidRPr="00956162" w:rsidRDefault="00B50490" w:rsidP="003D1701">
            <w:pPr>
              <w:jc w:val="center"/>
              <w:rPr>
                <w:b/>
                <w:lang w:val="fr-FR"/>
              </w:rPr>
            </w:pPr>
            <w:r w:rsidRPr="00956162">
              <w:rPr>
                <w:b/>
                <w:lang w:val="fr-FR"/>
              </w:rPr>
              <w:t>Intermédiaire-personne physique</w:t>
            </w:r>
          </w:p>
          <w:p w14:paraId="193197A9" w14:textId="77777777" w:rsidR="00B50490" w:rsidRPr="00956162" w:rsidRDefault="00B50490" w:rsidP="003D1701">
            <w:pPr>
              <w:jc w:val="center"/>
              <w:rPr>
                <w:b/>
                <w:lang w:val="fr-FR"/>
              </w:rPr>
            </w:pPr>
            <w:r w:rsidRPr="00956162">
              <w:rPr>
                <w:b/>
                <w:lang w:val="fr-FR"/>
              </w:rPr>
              <w:t>&amp;</w:t>
            </w:r>
          </w:p>
          <w:p w14:paraId="60546940" w14:textId="274BF2AA" w:rsidR="00B50490" w:rsidRPr="00956162" w:rsidRDefault="00B50490" w:rsidP="00DC1557">
            <w:pPr>
              <w:jc w:val="center"/>
              <w:rPr>
                <w:b/>
                <w:lang w:val="fr-FR"/>
              </w:rPr>
            </w:pPr>
            <w:r w:rsidRPr="00956162">
              <w:rPr>
                <w:b/>
                <w:lang w:val="fr-FR"/>
              </w:rPr>
              <w:t>Dirigeant(s) effectif(s) de facto responsables de l’activité de distribution ou d’intermédiation</w:t>
            </w:r>
          </w:p>
        </w:tc>
        <w:tc>
          <w:tcPr>
            <w:tcW w:w="2603" w:type="dxa"/>
            <w:vAlign w:val="center"/>
          </w:tcPr>
          <w:p w14:paraId="2156B3C3" w14:textId="3942EC5A" w:rsidR="00B50490" w:rsidRPr="00956162" w:rsidRDefault="00B50490" w:rsidP="00321BF5">
            <w:pPr>
              <w:jc w:val="center"/>
              <w:rPr>
                <w:b/>
                <w:lang w:val="fr-FR"/>
              </w:rPr>
            </w:pPr>
            <w:r w:rsidRPr="00956162">
              <w:rPr>
                <w:b/>
                <w:lang w:val="fr-FR"/>
              </w:rPr>
              <w:t>Responsable(s) de la distribution</w:t>
            </w:r>
          </w:p>
        </w:tc>
        <w:tc>
          <w:tcPr>
            <w:tcW w:w="1964" w:type="dxa"/>
            <w:vAlign w:val="center"/>
          </w:tcPr>
          <w:p w14:paraId="72B42CA2" w14:textId="3866F9DE" w:rsidR="00B50490" w:rsidRPr="00956162" w:rsidRDefault="00B50490" w:rsidP="00321BF5">
            <w:pPr>
              <w:pStyle w:val="FootnoteText"/>
              <w:jc w:val="center"/>
              <w:rPr>
                <w:b/>
                <w:lang w:val="fr-FR"/>
              </w:rPr>
            </w:pPr>
            <w:r w:rsidRPr="00956162">
              <w:rPr>
                <w:b/>
                <w:sz w:val="22"/>
                <w:lang w:val="fr-FR"/>
              </w:rPr>
              <w:t>Personnes en contact avec le public</w:t>
            </w:r>
            <w:r w:rsidRPr="00956162">
              <w:rPr>
                <w:rStyle w:val="FootnoteReference"/>
                <w:sz w:val="22"/>
                <w:lang w:val="fr-FR"/>
              </w:rPr>
              <w:footnoteReference w:id="4"/>
            </w:r>
          </w:p>
        </w:tc>
      </w:tr>
      <w:tr w:rsidR="00B50490" w:rsidRPr="00956162" w14:paraId="6BB45DB3" w14:textId="77777777" w:rsidTr="00B50490">
        <w:trPr>
          <w:jc w:val="center"/>
        </w:trPr>
        <w:tc>
          <w:tcPr>
            <w:tcW w:w="3696" w:type="dxa"/>
          </w:tcPr>
          <w:p w14:paraId="298F4B40" w14:textId="68C0D2F5" w:rsidR="00B50490" w:rsidRPr="00956162" w:rsidRDefault="00B50490" w:rsidP="00DC1557">
            <w:pPr>
              <w:spacing w:after="120"/>
              <w:rPr>
                <w:lang w:val="fr-FR"/>
              </w:rPr>
            </w:pPr>
            <w:r w:rsidRPr="00956162">
              <w:rPr>
                <w:lang w:val="fr-FR"/>
              </w:rPr>
              <w:t xml:space="preserve">Intermédiaire d’assurance ou de réassurance </w:t>
            </w:r>
          </w:p>
        </w:tc>
        <w:tc>
          <w:tcPr>
            <w:tcW w:w="3552" w:type="dxa"/>
            <w:vAlign w:val="center"/>
          </w:tcPr>
          <w:p w14:paraId="79469DA7" w14:textId="7D3C9592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15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2603" w:type="dxa"/>
            <w:vAlign w:val="center"/>
          </w:tcPr>
          <w:p w14:paraId="251B13D8" w14:textId="5B1094FE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15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1964" w:type="dxa"/>
            <w:vAlign w:val="center"/>
          </w:tcPr>
          <w:p w14:paraId="79C0922A" w14:textId="393D4A8A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15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</w:tr>
      <w:tr w:rsidR="00B50490" w:rsidRPr="00956162" w14:paraId="2C7A9F33" w14:textId="77777777" w:rsidTr="00B50490">
        <w:trPr>
          <w:jc w:val="center"/>
        </w:trPr>
        <w:tc>
          <w:tcPr>
            <w:tcW w:w="3696" w:type="dxa"/>
          </w:tcPr>
          <w:p w14:paraId="017B9364" w14:textId="16212FCD" w:rsidR="00B50490" w:rsidRPr="00956162" w:rsidRDefault="00B50490" w:rsidP="00DC1557">
            <w:pPr>
              <w:spacing w:after="120"/>
              <w:rPr>
                <w:lang w:val="fr-FR"/>
              </w:rPr>
            </w:pPr>
            <w:r w:rsidRPr="00956162">
              <w:rPr>
                <w:lang w:val="fr-FR"/>
              </w:rPr>
              <w:t>Intermédiaire d’assurance à titre accessoire</w:t>
            </w:r>
          </w:p>
        </w:tc>
        <w:tc>
          <w:tcPr>
            <w:tcW w:w="3552" w:type="dxa"/>
            <w:vAlign w:val="center"/>
          </w:tcPr>
          <w:p w14:paraId="7CD22470" w14:textId="53C44E50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2603" w:type="dxa"/>
            <w:vAlign w:val="center"/>
          </w:tcPr>
          <w:p w14:paraId="24CCD6F9" w14:textId="0AC9C7E6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1964" w:type="dxa"/>
            <w:vAlign w:val="center"/>
          </w:tcPr>
          <w:p w14:paraId="35DE4E9D" w14:textId="66DF0C13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</w:tr>
      <w:tr w:rsidR="00B50490" w:rsidRPr="00956162" w14:paraId="50740397" w14:textId="77777777" w:rsidTr="00B50490">
        <w:trPr>
          <w:jc w:val="center"/>
        </w:trPr>
        <w:tc>
          <w:tcPr>
            <w:tcW w:w="3696" w:type="dxa"/>
          </w:tcPr>
          <w:p w14:paraId="773A29E9" w14:textId="023F4DF0" w:rsidR="00B50490" w:rsidRPr="00956162" w:rsidRDefault="00B50490" w:rsidP="00DC1557">
            <w:pPr>
              <w:spacing w:after="120"/>
              <w:rPr>
                <w:lang w:val="fr-FR"/>
              </w:rPr>
            </w:pPr>
            <w:r w:rsidRPr="00956162">
              <w:rPr>
                <w:lang w:val="fr-FR"/>
              </w:rPr>
              <w:t>Intermédiaire en services bancaires et en services d’investissement</w:t>
            </w:r>
          </w:p>
        </w:tc>
        <w:tc>
          <w:tcPr>
            <w:tcW w:w="3552" w:type="dxa"/>
            <w:vAlign w:val="center"/>
          </w:tcPr>
          <w:p w14:paraId="0D66CD4D" w14:textId="2AFA4D0A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15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2603" w:type="dxa"/>
            <w:vAlign w:val="center"/>
          </w:tcPr>
          <w:p w14:paraId="3BDECDFA" w14:textId="3AD0BDCF" w:rsidR="00B50490" w:rsidRPr="00956162" w:rsidRDefault="00B50490" w:rsidP="00DC1557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N/A</w:t>
            </w:r>
          </w:p>
        </w:tc>
        <w:tc>
          <w:tcPr>
            <w:tcW w:w="1964" w:type="dxa"/>
            <w:vAlign w:val="center"/>
          </w:tcPr>
          <w:p w14:paraId="658F95D5" w14:textId="0AF69423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15 heures</w:t>
            </w:r>
            <w:r w:rsidRPr="00956162">
              <w:rPr>
                <w:lang w:val="fr-FR"/>
              </w:rPr>
              <w:br/>
              <w:t>par année civile</w:t>
            </w:r>
            <w:r w:rsidRPr="00956162" w:rsidDel="00A40505">
              <w:rPr>
                <w:lang w:val="fr-FR"/>
              </w:rPr>
              <w:t xml:space="preserve"> </w:t>
            </w:r>
          </w:p>
        </w:tc>
      </w:tr>
      <w:tr w:rsidR="00B50490" w:rsidRPr="00956162" w14:paraId="65104042" w14:textId="77777777" w:rsidTr="00B50490">
        <w:trPr>
          <w:jc w:val="center"/>
        </w:trPr>
        <w:tc>
          <w:tcPr>
            <w:tcW w:w="3696" w:type="dxa"/>
          </w:tcPr>
          <w:p w14:paraId="0DBA9153" w14:textId="323095E8" w:rsidR="00B50490" w:rsidRPr="00956162" w:rsidRDefault="00B50490" w:rsidP="00DC1557">
            <w:pPr>
              <w:spacing w:after="120"/>
              <w:rPr>
                <w:lang w:val="fr-FR"/>
              </w:rPr>
            </w:pPr>
            <w:r w:rsidRPr="00956162">
              <w:rPr>
                <w:lang w:val="fr-FR"/>
              </w:rPr>
              <w:t xml:space="preserve">Prêteur et intermédiaire en crédit hypothécaire </w:t>
            </w:r>
          </w:p>
        </w:tc>
        <w:tc>
          <w:tcPr>
            <w:tcW w:w="3552" w:type="dxa"/>
          </w:tcPr>
          <w:p w14:paraId="4965CBFB" w14:textId="2B8BDCAF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2603" w:type="dxa"/>
          </w:tcPr>
          <w:p w14:paraId="614F4A2D" w14:textId="5917B14D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1964" w:type="dxa"/>
            <w:vAlign w:val="center"/>
          </w:tcPr>
          <w:p w14:paraId="045FAA2D" w14:textId="15F4BFB7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</w:tr>
      <w:tr w:rsidR="00B50490" w:rsidRPr="00956162" w14:paraId="7123F545" w14:textId="77777777" w:rsidTr="00B50490">
        <w:trPr>
          <w:jc w:val="center"/>
        </w:trPr>
        <w:tc>
          <w:tcPr>
            <w:tcW w:w="3696" w:type="dxa"/>
          </w:tcPr>
          <w:p w14:paraId="3B7E21DB" w14:textId="72421C5E" w:rsidR="00B50490" w:rsidRPr="00956162" w:rsidRDefault="00B50490" w:rsidP="00DC1557">
            <w:pPr>
              <w:spacing w:after="120"/>
              <w:rPr>
                <w:lang w:val="fr-FR"/>
              </w:rPr>
            </w:pPr>
            <w:r w:rsidRPr="00956162">
              <w:rPr>
                <w:lang w:val="fr-FR"/>
              </w:rPr>
              <w:t>Prêteur, courtier et agent lié en crédit à la consommation</w:t>
            </w:r>
          </w:p>
        </w:tc>
        <w:tc>
          <w:tcPr>
            <w:tcW w:w="3552" w:type="dxa"/>
          </w:tcPr>
          <w:p w14:paraId="70E5AE64" w14:textId="5D9436C7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2603" w:type="dxa"/>
          </w:tcPr>
          <w:p w14:paraId="36601862" w14:textId="7EF20509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1964" w:type="dxa"/>
            <w:vAlign w:val="center"/>
          </w:tcPr>
          <w:p w14:paraId="122A058F" w14:textId="2656294A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  <w:r w:rsidRPr="00956162" w:rsidDel="00AE357F">
              <w:rPr>
                <w:lang w:val="fr-FR"/>
              </w:rPr>
              <w:t xml:space="preserve"> </w:t>
            </w:r>
          </w:p>
        </w:tc>
      </w:tr>
      <w:tr w:rsidR="00B50490" w:rsidRPr="00956162" w14:paraId="0103CAC3" w14:textId="77777777" w:rsidTr="00B50490">
        <w:trPr>
          <w:jc w:val="center"/>
        </w:trPr>
        <w:tc>
          <w:tcPr>
            <w:tcW w:w="3696" w:type="dxa"/>
          </w:tcPr>
          <w:p w14:paraId="0B854C5C" w14:textId="095614F2" w:rsidR="00B50490" w:rsidRPr="00956162" w:rsidRDefault="00B50490" w:rsidP="00B50490">
            <w:pPr>
              <w:spacing w:after="120"/>
              <w:rPr>
                <w:lang w:val="fr-FR"/>
              </w:rPr>
            </w:pPr>
            <w:r w:rsidRPr="00956162">
              <w:rPr>
                <w:lang w:val="fr-FR"/>
              </w:rPr>
              <w:t xml:space="preserve">Agent </w:t>
            </w:r>
            <w:r>
              <w:rPr>
                <w:lang w:val="fr-FR"/>
              </w:rPr>
              <w:t xml:space="preserve">à titre </w:t>
            </w:r>
            <w:r w:rsidRPr="00956162">
              <w:rPr>
                <w:lang w:val="fr-FR"/>
              </w:rPr>
              <w:t>accessoire en crédit à la consommation de type 2</w:t>
            </w:r>
            <w:r>
              <w:rPr>
                <w:rStyle w:val="FootnoteReference"/>
                <w:lang w:val="fr-FR"/>
              </w:rPr>
              <w:footnoteReference w:id="5"/>
            </w:r>
          </w:p>
        </w:tc>
        <w:tc>
          <w:tcPr>
            <w:tcW w:w="3552" w:type="dxa"/>
            <w:vAlign w:val="center"/>
          </w:tcPr>
          <w:p w14:paraId="13CF154E" w14:textId="136D1C05" w:rsidR="00B50490" w:rsidRPr="00956162" w:rsidRDefault="00B50490" w:rsidP="00DC1557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N/A</w:t>
            </w:r>
          </w:p>
        </w:tc>
        <w:tc>
          <w:tcPr>
            <w:tcW w:w="2603" w:type="dxa"/>
          </w:tcPr>
          <w:p w14:paraId="0A710770" w14:textId="4C941552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</w:p>
        </w:tc>
        <w:tc>
          <w:tcPr>
            <w:tcW w:w="1964" w:type="dxa"/>
            <w:vAlign w:val="center"/>
          </w:tcPr>
          <w:p w14:paraId="33EF5E5C" w14:textId="4C441169" w:rsidR="00B50490" w:rsidRPr="00956162" w:rsidRDefault="00B50490" w:rsidP="005B1932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3 heures</w:t>
            </w:r>
            <w:r w:rsidRPr="00956162">
              <w:rPr>
                <w:lang w:val="fr-FR"/>
              </w:rPr>
              <w:br/>
              <w:t>par année civile</w:t>
            </w:r>
            <w:r w:rsidRPr="00956162" w:rsidDel="00AE357F">
              <w:rPr>
                <w:lang w:val="fr-FR"/>
              </w:rPr>
              <w:t xml:space="preserve"> </w:t>
            </w:r>
          </w:p>
        </w:tc>
      </w:tr>
      <w:tr w:rsidR="00B50490" w:rsidRPr="00956162" w14:paraId="4BA6D922" w14:textId="1947377B" w:rsidTr="00B50490">
        <w:trPr>
          <w:jc w:val="center"/>
        </w:trPr>
        <w:tc>
          <w:tcPr>
            <w:tcW w:w="3696" w:type="dxa"/>
          </w:tcPr>
          <w:p w14:paraId="4DE2B499" w14:textId="4507C125" w:rsidR="00B50490" w:rsidRPr="00956162" w:rsidRDefault="00B50490" w:rsidP="00B50490">
            <w:pPr>
              <w:spacing w:after="120"/>
              <w:rPr>
                <w:lang w:val="fr-FR"/>
              </w:rPr>
            </w:pPr>
            <w:r w:rsidRPr="00956162">
              <w:rPr>
                <w:lang w:val="fr-FR"/>
              </w:rPr>
              <w:t xml:space="preserve">Agent </w:t>
            </w:r>
            <w:r>
              <w:rPr>
                <w:lang w:val="fr-FR"/>
              </w:rPr>
              <w:t xml:space="preserve">à titre </w:t>
            </w:r>
            <w:r w:rsidRPr="00956162">
              <w:rPr>
                <w:lang w:val="fr-FR"/>
              </w:rPr>
              <w:t xml:space="preserve">accessoire en crédit à la consommation de type </w:t>
            </w:r>
            <w:r>
              <w:rPr>
                <w:lang w:val="fr-FR"/>
              </w:rPr>
              <w:t>1</w:t>
            </w:r>
            <w:r>
              <w:rPr>
                <w:rStyle w:val="FootnoteReference"/>
                <w:lang w:val="fr-FR"/>
              </w:rPr>
              <w:footnoteReference w:id="6"/>
            </w:r>
          </w:p>
        </w:tc>
        <w:tc>
          <w:tcPr>
            <w:tcW w:w="3552" w:type="dxa"/>
            <w:vAlign w:val="center"/>
          </w:tcPr>
          <w:p w14:paraId="0D37213C" w14:textId="77777777" w:rsidR="00B50490" w:rsidRPr="00956162" w:rsidRDefault="00B50490" w:rsidP="00B50490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N/A</w:t>
            </w:r>
          </w:p>
        </w:tc>
        <w:tc>
          <w:tcPr>
            <w:tcW w:w="2603" w:type="dxa"/>
            <w:vAlign w:val="center"/>
          </w:tcPr>
          <w:p w14:paraId="1702B17F" w14:textId="2390B5A9" w:rsidR="00B50490" w:rsidRPr="00956162" w:rsidRDefault="00B50490" w:rsidP="00B50490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N/A</w:t>
            </w:r>
          </w:p>
        </w:tc>
        <w:tc>
          <w:tcPr>
            <w:tcW w:w="1964" w:type="dxa"/>
            <w:vAlign w:val="center"/>
          </w:tcPr>
          <w:p w14:paraId="5D601F8A" w14:textId="0C6D58C7" w:rsidR="00B50490" w:rsidRPr="00956162" w:rsidRDefault="00B50490" w:rsidP="00B50490">
            <w:pPr>
              <w:spacing w:after="120"/>
              <w:jc w:val="center"/>
              <w:rPr>
                <w:lang w:val="fr-FR"/>
              </w:rPr>
            </w:pPr>
            <w:r w:rsidRPr="00956162">
              <w:rPr>
                <w:lang w:val="fr-FR"/>
              </w:rPr>
              <w:t>N/A</w:t>
            </w:r>
          </w:p>
        </w:tc>
      </w:tr>
    </w:tbl>
    <w:p w14:paraId="09865E6E" w14:textId="77777777" w:rsidR="00D97C9C" w:rsidRPr="00956162" w:rsidRDefault="00D97C9C" w:rsidP="0082188F">
      <w:pPr>
        <w:spacing w:after="0"/>
        <w:rPr>
          <w:lang w:val="fr-FR"/>
        </w:rPr>
      </w:pPr>
    </w:p>
    <w:p w14:paraId="2B6A4B62" w14:textId="01E44EEC" w:rsidR="005B1932" w:rsidRPr="00B50490" w:rsidRDefault="00DC1557" w:rsidP="0082188F">
      <w:pPr>
        <w:spacing w:after="0"/>
        <w:jc w:val="both"/>
        <w:rPr>
          <w:color w:val="1A2631"/>
          <w:sz w:val="20"/>
          <w:szCs w:val="20"/>
          <w:lang w:val="fr-FR"/>
        </w:rPr>
      </w:pPr>
      <w:r w:rsidRPr="00956162">
        <w:rPr>
          <w:sz w:val="20"/>
          <w:szCs w:val="20"/>
          <w:lang w:val="fr-FR"/>
        </w:rPr>
        <w:t xml:space="preserve">L’obligation de recyclage </w:t>
      </w:r>
      <w:r w:rsidR="00F5372D">
        <w:rPr>
          <w:sz w:val="20"/>
          <w:szCs w:val="20"/>
          <w:lang w:val="fr-FR"/>
        </w:rPr>
        <w:t xml:space="preserve">prend cours </w:t>
      </w:r>
      <w:r w:rsidRPr="00956162">
        <w:rPr>
          <w:sz w:val="20"/>
          <w:szCs w:val="20"/>
          <w:lang w:val="fr-FR"/>
        </w:rPr>
        <w:t xml:space="preserve">le </w:t>
      </w:r>
      <w:r w:rsidR="008A2BBC" w:rsidRPr="00956162">
        <w:rPr>
          <w:sz w:val="20"/>
          <w:szCs w:val="20"/>
          <w:lang w:val="fr-FR"/>
        </w:rPr>
        <w:t>1</w:t>
      </w:r>
      <w:r w:rsidR="001800D2" w:rsidRPr="001800D2">
        <w:rPr>
          <w:sz w:val="20"/>
          <w:szCs w:val="20"/>
          <w:vertAlign w:val="superscript"/>
          <w:lang w:val="fr-FR"/>
        </w:rPr>
        <w:t>er</w:t>
      </w:r>
      <w:r w:rsidR="001800D2">
        <w:rPr>
          <w:sz w:val="20"/>
          <w:szCs w:val="20"/>
          <w:lang w:val="fr-FR"/>
        </w:rPr>
        <w:t xml:space="preserve"> </w:t>
      </w:r>
      <w:r w:rsidR="008A2BBC" w:rsidRPr="00956162">
        <w:rPr>
          <w:sz w:val="20"/>
          <w:szCs w:val="20"/>
          <w:lang w:val="fr-FR"/>
        </w:rPr>
        <w:t>jan</w:t>
      </w:r>
      <w:r w:rsidRPr="00956162">
        <w:rPr>
          <w:sz w:val="20"/>
          <w:szCs w:val="20"/>
          <w:lang w:val="fr-FR"/>
        </w:rPr>
        <w:t xml:space="preserve">vier de l’année suivant </w:t>
      </w:r>
      <w:r w:rsidR="00C84BA3">
        <w:rPr>
          <w:sz w:val="20"/>
          <w:szCs w:val="20"/>
          <w:lang w:val="fr-FR"/>
        </w:rPr>
        <w:t>celle a</w:t>
      </w:r>
      <w:r w:rsidRPr="00956162">
        <w:rPr>
          <w:sz w:val="20"/>
          <w:szCs w:val="20"/>
          <w:lang w:val="fr-FR"/>
        </w:rPr>
        <w:t xml:space="preserve">u cours de laquelle la personne a été </w:t>
      </w:r>
      <w:r w:rsidR="00C84BA3">
        <w:rPr>
          <w:sz w:val="20"/>
          <w:szCs w:val="20"/>
          <w:lang w:val="fr-FR"/>
        </w:rPr>
        <w:t xml:space="preserve">désignée dans </w:t>
      </w:r>
      <w:r w:rsidRPr="00956162">
        <w:rPr>
          <w:sz w:val="20"/>
          <w:szCs w:val="20"/>
          <w:lang w:val="fr-FR"/>
        </w:rPr>
        <w:t>une fonction réglementée</w:t>
      </w:r>
      <w:r w:rsidR="008A2BBC" w:rsidRPr="00956162">
        <w:rPr>
          <w:sz w:val="20"/>
          <w:szCs w:val="20"/>
          <w:lang w:val="fr-FR"/>
        </w:rPr>
        <w:t>.</w:t>
      </w:r>
      <w:r w:rsidR="00B50490">
        <w:rPr>
          <w:color w:val="1A2631"/>
          <w:sz w:val="20"/>
          <w:szCs w:val="20"/>
          <w:lang w:val="fr-FR"/>
        </w:rPr>
        <w:t xml:space="preserve"> </w:t>
      </w:r>
      <w:r w:rsidR="00956162" w:rsidRPr="00956162">
        <w:rPr>
          <w:sz w:val="20"/>
          <w:szCs w:val="20"/>
          <w:lang w:val="fr-FR"/>
        </w:rPr>
        <w:t xml:space="preserve">Le nombre d’heures ne doit pas être cumulé si une personne exerce deux ou plusieurs fonctions réglementées au sein du même statut </w:t>
      </w:r>
      <w:r w:rsidR="005B1932" w:rsidRPr="00956162">
        <w:rPr>
          <w:sz w:val="20"/>
          <w:szCs w:val="20"/>
          <w:lang w:val="fr-FR"/>
        </w:rPr>
        <w:t>(</w:t>
      </w:r>
      <w:r w:rsidR="00956162" w:rsidRPr="00956162">
        <w:rPr>
          <w:sz w:val="20"/>
          <w:szCs w:val="20"/>
          <w:lang w:val="fr-FR"/>
        </w:rPr>
        <w:t xml:space="preserve">par exemple, une personne qui est à la fois RD et dirigeant effectif auprès d’un </w:t>
      </w:r>
      <w:r w:rsidR="001131AF" w:rsidRPr="00956162">
        <w:rPr>
          <w:sz w:val="20"/>
          <w:szCs w:val="20"/>
          <w:lang w:val="fr-FR"/>
        </w:rPr>
        <w:t>intermédiaire</w:t>
      </w:r>
      <w:r w:rsidR="00956162" w:rsidRPr="00956162">
        <w:rPr>
          <w:sz w:val="20"/>
          <w:szCs w:val="20"/>
          <w:lang w:val="fr-FR"/>
        </w:rPr>
        <w:t xml:space="preserve"> d’assurance ne doit suivre qu’une seule fois</w:t>
      </w:r>
      <w:r w:rsidR="00C84BA3">
        <w:rPr>
          <w:sz w:val="20"/>
          <w:szCs w:val="20"/>
          <w:lang w:val="fr-FR"/>
        </w:rPr>
        <w:t xml:space="preserve"> les</w:t>
      </w:r>
      <w:r w:rsidR="00956162" w:rsidRPr="00956162">
        <w:rPr>
          <w:sz w:val="20"/>
          <w:szCs w:val="20"/>
          <w:lang w:val="fr-FR"/>
        </w:rPr>
        <w:t xml:space="preserve"> </w:t>
      </w:r>
      <w:r w:rsidR="005B1932" w:rsidRPr="00956162">
        <w:rPr>
          <w:sz w:val="20"/>
          <w:szCs w:val="20"/>
          <w:lang w:val="fr-FR"/>
        </w:rPr>
        <w:t xml:space="preserve">15 </w:t>
      </w:r>
      <w:r w:rsidR="00321BF5" w:rsidRPr="00956162">
        <w:rPr>
          <w:sz w:val="20"/>
          <w:szCs w:val="20"/>
          <w:lang w:val="fr-FR"/>
        </w:rPr>
        <w:t>heures</w:t>
      </w:r>
      <w:r w:rsidR="005B1932" w:rsidRPr="00956162">
        <w:rPr>
          <w:sz w:val="20"/>
          <w:szCs w:val="20"/>
          <w:lang w:val="fr-FR"/>
        </w:rPr>
        <w:t xml:space="preserve"> </w:t>
      </w:r>
      <w:r w:rsidR="00956162" w:rsidRPr="00956162">
        <w:rPr>
          <w:sz w:val="20"/>
          <w:szCs w:val="20"/>
          <w:lang w:val="fr-FR"/>
        </w:rPr>
        <w:t>de recyclage pour ce statut</w:t>
      </w:r>
      <w:r w:rsidR="005B1932" w:rsidRPr="00956162">
        <w:rPr>
          <w:sz w:val="20"/>
          <w:szCs w:val="20"/>
          <w:lang w:val="fr-FR"/>
        </w:rPr>
        <w:t>).</w:t>
      </w:r>
    </w:p>
    <w:sectPr w:rsidR="005B1932" w:rsidRPr="00B50490" w:rsidSect="0082188F">
      <w:pgSz w:w="16838" w:h="11906" w:orient="landscape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897D8" w14:textId="77777777" w:rsidR="00792335" w:rsidRDefault="00792335" w:rsidP="00D97C9C">
      <w:pPr>
        <w:spacing w:after="0" w:line="240" w:lineRule="auto"/>
      </w:pPr>
      <w:r>
        <w:separator/>
      </w:r>
    </w:p>
  </w:endnote>
  <w:endnote w:type="continuationSeparator" w:id="0">
    <w:p w14:paraId="18761269" w14:textId="77777777" w:rsidR="00792335" w:rsidRDefault="00792335" w:rsidP="00D9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6FEF1" w14:textId="77777777" w:rsidR="00792335" w:rsidRDefault="00792335" w:rsidP="00D97C9C">
      <w:pPr>
        <w:spacing w:after="0" w:line="240" w:lineRule="auto"/>
      </w:pPr>
      <w:r>
        <w:separator/>
      </w:r>
    </w:p>
  </w:footnote>
  <w:footnote w:type="continuationSeparator" w:id="0">
    <w:p w14:paraId="1D9F1FE8" w14:textId="77777777" w:rsidR="00792335" w:rsidRDefault="00792335" w:rsidP="00D97C9C">
      <w:pPr>
        <w:spacing w:after="0" w:line="240" w:lineRule="auto"/>
      </w:pPr>
      <w:r>
        <w:continuationSeparator/>
      </w:r>
    </w:p>
  </w:footnote>
  <w:footnote w:id="1">
    <w:p w14:paraId="7C97D9E3" w14:textId="3BD64427" w:rsidR="00FE2E3C" w:rsidRPr="00822B41" w:rsidRDefault="00FE2E3C" w:rsidP="004A15C5">
      <w:pPr>
        <w:pStyle w:val="FootnoteText"/>
        <w:jc w:val="both"/>
        <w:rPr>
          <w:sz w:val="18"/>
        </w:rPr>
      </w:pPr>
      <w:r w:rsidRPr="00C55DCC">
        <w:rPr>
          <w:rStyle w:val="FootnoteReference"/>
          <w:sz w:val="18"/>
        </w:rPr>
        <w:footnoteRef/>
      </w:r>
      <w:r w:rsidR="00FE787F" w:rsidRPr="00C55DCC">
        <w:rPr>
          <w:sz w:val="18"/>
        </w:rPr>
        <w:t xml:space="preserve"> </w:t>
      </w:r>
      <w:r w:rsidR="00822B41" w:rsidRPr="00C55DCC">
        <w:rPr>
          <w:sz w:val="18"/>
        </w:rPr>
        <w:t>Pour une personne morale</w:t>
      </w:r>
      <w:r w:rsidR="00B01FE8" w:rsidRPr="00C55DCC">
        <w:rPr>
          <w:sz w:val="18"/>
        </w:rPr>
        <w:t> </w:t>
      </w:r>
      <w:r w:rsidR="00822B41" w:rsidRPr="00C55DCC">
        <w:rPr>
          <w:sz w:val="18"/>
        </w:rPr>
        <w:t>: dénomination sociale</w:t>
      </w:r>
      <w:r w:rsidR="00B01FE8" w:rsidRPr="00C55DCC">
        <w:rPr>
          <w:sz w:val="18"/>
        </w:rPr>
        <w:t> ;</w:t>
      </w:r>
      <w:r w:rsidR="00822B41" w:rsidRPr="00C55DCC">
        <w:rPr>
          <w:sz w:val="18"/>
        </w:rPr>
        <w:t xml:space="preserve"> pour une personne physique </w:t>
      </w:r>
      <w:r w:rsidRPr="00C55DCC">
        <w:rPr>
          <w:sz w:val="18"/>
        </w:rPr>
        <w:t xml:space="preserve">: </w:t>
      </w:r>
      <w:r w:rsidR="00822B41" w:rsidRPr="00C55DCC">
        <w:rPr>
          <w:sz w:val="18"/>
        </w:rPr>
        <w:t>n</w:t>
      </w:r>
      <w:r w:rsidR="001131AF" w:rsidRPr="00C55DCC">
        <w:rPr>
          <w:sz w:val="18"/>
        </w:rPr>
        <w:t>om</w:t>
      </w:r>
      <w:r w:rsidRPr="00C55DCC">
        <w:rPr>
          <w:sz w:val="18"/>
        </w:rPr>
        <w:t xml:space="preserve"> e</w:t>
      </w:r>
      <w:r w:rsidR="00822B41" w:rsidRPr="00C55DCC">
        <w:rPr>
          <w:sz w:val="18"/>
        </w:rPr>
        <w:t>t</w:t>
      </w:r>
      <w:r w:rsidRPr="00C55DCC">
        <w:rPr>
          <w:sz w:val="18"/>
        </w:rPr>
        <w:t xml:space="preserve"> </w:t>
      </w:r>
      <w:r w:rsidR="00822B41" w:rsidRPr="00C55DCC">
        <w:rPr>
          <w:sz w:val="18"/>
        </w:rPr>
        <w:t>p</w:t>
      </w:r>
      <w:r w:rsidR="001131AF" w:rsidRPr="00C55DCC">
        <w:rPr>
          <w:sz w:val="18"/>
        </w:rPr>
        <w:t>rénom</w:t>
      </w:r>
      <w:r w:rsidRPr="00C55DCC">
        <w:rPr>
          <w:sz w:val="18"/>
        </w:rPr>
        <w:t>.</w:t>
      </w:r>
    </w:p>
  </w:footnote>
  <w:footnote w:id="2">
    <w:p w14:paraId="688ED069" w14:textId="17B953F3" w:rsidR="00E01783" w:rsidRPr="00822B41" w:rsidRDefault="00E01783" w:rsidP="004A15C5">
      <w:pPr>
        <w:pStyle w:val="FootnoteText"/>
        <w:jc w:val="both"/>
        <w:rPr>
          <w:sz w:val="18"/>
        </w:rPr>
      </w:pPr>
      <w:r w:rsidRPr="004A15C5">
        <w:rPr>
          <w:rStyle w:val="FootnoteReference"/>
          <w:sz w:val="18"/>
        </w:rPr>
        <w:footnoteRef/>
      </w:r>
      <w:r w:rsidRPr="00822B41">
        <w:rPr>
          <w:sz w:val="18"/>
        </w:rPr>
        <w:t xml:space="preserve"> </w:t>
      </w:r>
      <w:r w:rsidR="00610A14">
        <w:rPr>
          <w:sz w:val="18"/>
        </w:rPr>
        <w:t>Dans le cas u</w:t>
      </w:r>
      <w:r w:rsidR="00822B41" w:rsidRPr="00822B41">
        <w:rPr>
          <w:sz w:val="18"/>
        </w:rPr>
        <w:t xml:space="preserve">niquement </w:t>
      </w:r>
      <w:r w:rsidR="00610A14">
        <w:rPr>
          <w:sz w:val="18"/>
        </w:rPr>
        <w:t>d’u</w:t>
      </w:r>
      <w:r w:rsidR="00822B41" w:rsidRPr="00822B41">
        <w:rPr>
          <w:sz w:val="18"/>
        </w:rPr>
        <w:t>n agent à titre accessoire en crédit à la consommation :</w:t>
      </w:r>
      <w:r w:rsidRPr="00822B41">
        <w:rPr>
          <w:sz w:val="18"/>
        </w:rPr>
        <w:t xml:space="preserve"> </w:t>
      </w:r>
      <w:r w:rsidR="00822B41" w:rsidRPr="00822B41">
        <w:rPr>
          <w:sz w:val="18"/>
        </w:rPr>
        <w:t xml:space="preserve">un ou plusieurs </w:t>
      </w:r>
      <w:r w:rsidR="00822B41" w:rsidRPr="00C55DCC">
        <w:rPr>
          <w:sz w:val="18"/>
        </w:rPr>
        <w:t>membres de l’organe légal d’administration.</w:t>
      </w:r>
    </w:p>
  </w:footnote>
  <w:footnote w:id="3">
    <w:p w14:paraId="49DE46CD" w14:textId="0540EC41" w:rsidR="00E01783" w:rsidRPr="00AA3C26" w:rsidRDefault="00E01783" w:rsidP="00E01783">
      <w:pPr>
        <w:pStyle w:val="FootnoteText"/>
        <w:rPr>
          <w:sz w:val="18"/>
        </w:rPr>
      </w:pPr>
      <w:r w:rsidRPr="004A15C5">
        <w:rPr>
          <w:rStyle w:val="FootnoteReference"/>
          <w:sz w:val="18"/>
        </w:rPr>
        <w:footnoteRef/>
      </w:r>
      <w:r w:rsidRPr="00AA3C26">
        <w:rPr>
          <w:sz w:val="18"/>
        </w:rPr>
        <w:t xml:space="preserve"> </w:t>
      </w:r>
      <w:r w:rsidR="00AA3C26" w:rsidRPr="00AA3C26">
        <w:rPr>
          <w:sz w:val="18"/>
        </w:rPr>
        <w:t>Voir également le tableau récapitulatif à la page suivante</w:t>
      </w:r>
      <w:r w:rsidR="00AA3C26">
        <w:rPr>
          <w:sz w:val="18"/>
        </w:rPr>
        <w:t>.</w:t>
      </w:r>
    </w:p>
  </w:footnote>
  <w:footnote w:id="4">
    <w:p w14:paraId="6F4F0D92" w14:textId="6FD4FF74" w:rsidR="00B50490" w:rsidRPr="00321BF5" w:rsidRDefault="00B50490" w:rsidP="00FE787F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4A15C5">
        <w:rPr>
          <w:rStyle w:val="FootnoteReference"/>
          <w:sz w:val="18"/>
        </w:rPr>
        <w:footnoteRef/>
      </w:r>
      <w:r w:rsidRPr="00321BF5">
        <w:rPr>
          <w:sz w:val="18"/>
        </w:rPr>
        <w:t xml:space="preserve"> L’employeur doit veiller à ce que les connaissances professionnelles </w:t>
      </w:r>
      <w:r>
        <w:rPr>
          <w:sz w:val="18"/>
        </w:rPr>
        <w:t xml:space="preserve">de ces personnes soient à jour, </w:t>
      </w:r>
      <w:r w:rsidRPr="00321BF5">
        <w:rPr>
          <w:sz w:val="18"/>
        </w:rPr>
        <w:t xml:space="preserve">en </w:t>
      </w:r>
      <w:r>
        <w:rPr>
          <w:sz w:val="18"/>
        </w:rPr>
        <w:t xml:space="preserve">leur faisant suivre </w:t>
      </w:r>
      <w:r w:rsidRPr="00321BF5">
        <w:rPr>
          <w:sz w:val="18"/>
        </w:rPr>
        <w:t xml:space="preserve">des formations </w:t>
      </w:r>
      <w:r>
        <w:rPr>
          <w:sz w:val="18"/>
        </w:rPr>
        <w:t xml:space="preserve">pertinentes </w:t>
      </w:r>
      <w:r w:rsidRPr="00321BF5">
        <w:rPr>
          <w:sz w:val="18"/>
        </w:rPr>
        <w:t>internes ou externes</w:t>
      </w:r>
      <w:r>
        <w:rPr>
          <w:sz w:val="18"/>
        </w:rPr>
        <w:t xml:space="preserve"> à l’entreprise</w:t>
      </w:r>
      <w:r w:rsidRPr="00321BF5">
        <w:rPr>
          <w:rFonts w:ascii="Calibri" w:hAnsi="Calibri" w:cs="Calibri"/>
          <w:sz w:val="18"/>
        </w:rPr>
        <w:t>. Ce</w:t>
      </w:r>
      <w:r>
        <w:rPr>
          <w:rFonts w:ascii="Calibri" w:hAnsi="Calibri" w:cs="Calibri"/>
          <w:sz w:val="18"/>
        </w:rPr>
        <w:t xml:space="preserve">s formations </w:t>
      </w:r>
      <w:r w:rsidRPr="00321BF5">
        <w:rPr>
          <w:rFonts w:ascii="Calibri" w:hAnsi="Calibri" w:cs="Calibri"/>
          <w:sz w:val="18"/>
        </w:rPr>
        <w:t>ne doivent pas nécessairement être suivies auprès d’organisateurs de formation</w:t>
      </w:r>
      <w:r>
        <w:rPr>
          <w:rFonts w:ascii="Calibri" w:hAnsi="Calibri" w:cs="Calibri"/>
          <w:sz w:val="18"/>
        </w:rPr>
        <w:t>s</w:t>
      </w:r>
      <w:r w:rsidRPr="00321BF5">
        <w:rPr>
          <w:rFonts w:ascii="Calibri" w:hAnsi="Calibri" w:cs="Calibri"/>
          <w:sz w:val="18"/>
        </w:rPr>
        <w:t xml:space="preserve"> accrédités, mais elles peuvent évidemment</w:t>
      </w:r>
      <w:r>
        <w:rPr>
          <w:rFonts w:ascii="Calibri" w:hAnsi="Calibri" w:cs="Calibri"/>
          <w:sz w:val="18"/>
        </w:rPr>
        <w:t xml:space="preserve"> l’être</w:t>
      </w:r>
      <w:r w:rsidRPr="00321BF5">
        <w:rPr>
          <w:rFonts w:ascii="Calibri" w:hAnsi="Calibri" w:cs="Calibri"/>
          <w:sz w:val="18"/>
        </w:rPr>
        <w:t>.</w:t>
      </w:r>
    </w:p>
  </w:footnote>
  <w:footnote w:id="5">
    <w:p w14:paraId="466E4A27" w14:textId="77777777" w:rsidR="00B50490" w:rsidRPr="001A2DC1" w:rsidRDefault="00B50490" w:rsidP="00B504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2DC1">
        <w:rPr>
          <w:sz w:val="18"/>
          <w:szCs w:val="22"/>
        </w:rPr>
        <w:t>Il s’agit des agents à titre accessoire dont l’offre de crédits n’est pas limitée aux biens et services qu’ils vendent eux-mêmes (ils sont visés par l'article VII.72, al. 2 du Code de droit économique).</w:t>
      </w:r>
    </w:p>
  </w:footnote>
  <w:footnote w:id="6">
    <w:p w14:paraId="5AE4CBAF" w14:textId="77777777" w:rsidR="00B50490" w:rsidRPr="001A2DC1" w:rsidRDefault="00B50490" w:rsidP="00B50490">
      <w:pPr>
        <w:pStyle w:val="FootnoteText"/>
      </w:pPr>
      <w:r>
        <w:rPr>
          <w:rStyle w:val="FootnoteReference"/>
        </w:rPr>
        <w:footnoteRef/>
      </w:r>
      <w:r>
        <w:rPr>
          <w:sz w:val="18"/>
          <w:szCs w:val="22"/>
        </w:rPr>
        <w:t xml:space="preserve"> </w:t>
      </w:r>
      <w:r w:rsidRPr="001A2DC1">
        <w:rPr>
          <w:sz w:val="18"/>
          <w:szCs w:val="22"/>
        </w:rPr>
        <w:t>Il s’agit des agents à titre accessoire dont l’offre de crédits est limitée aux biens et services qu’ils vendent eux-mêmes (ils sont visés par l'article VII.72, al. 1 du Code de droit économique).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4BD6" w14:textId="6207850C" w:rsidR="00FE2E3C" w:rsidRDefault="00FE2E3C" w:rsidP="00D155C5">
    <w:pPr>
      <w:pStyle w:val="Header"/>
      <w:tabs>
        <w:tab w:val="clear" w:pos="9072"/>
        <w:tab w:val="right" w:pos="8931"/>
      </w:tabs>
      <w:jc w:val="right"/>
      <w:rPr>
        <w:sz w:val="20"/>
        <w:lang w:val="nl-BE"/>
      </w:rPr>
    </w:pPr>
    <w:r>
      <w:rPr>
        <w:sz w:val="20"/>
        <w:lang w:val="nl-BE"/>
      </w:rPr>
      <w:tab/>
    </w:r>
    <w:r>
      <w:rPr>
        <w:sz w:val="20"/>
        <w:lang w:val="nl-BE"/>
      </w:rPr>
      <w:tab/>
    </w:r>
    <w:r w:rsidR="00FE787F">
      <w:rPr>
        <w:sz w:val="20"/>
        <w:lang w:val="nl-BE"/>
      </w:rPr>
      <w:t>v.</w:t>
    </w:r>
    <w:r w:rsidR="00C35F06">
      <w:rPr>
        <w:sz w:val="20"/>
        <w:lang w:val="nl-BE"/>
      </w:rPr>
      <w:t>10</w:t>
    </w:r>
    <w:r w:rsidR="00FE787F">
      <w:rPr>
        <w:sz w:val="20"/>
        <w:lang w:val="nl-BE"/>
      </w:rPr>
      <w:t>-2021</w:t>
    </w:r>
  </w:p>
  <w:p w14:paraId="2F3F4435" w14:textId="77777777" w:rsidR="00FE787F" w:rsidRPr="00FE2E3C" w:rsidRDefault="00FE787F" w:rsidP="00FE787F">
    <w:pPr>
      <w:pStyle w:val="Header"/>
      <w:tabs>
        <w:tab w:val="clear" w:pos="9072"/>
        <w:tab w:val="right" w:pos="8931"/>
      </w:tabs>
      <w:jc w:val="center"/>
      <w:rPr>
        <w:sz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7CF5"/>
    <w:multiLevelType w:val="hybridMultilevel"/>
    <w:tmpl w:val="2EC8021A"/>
    <w:lvl w:ilvl="0" w:tplc="B43031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9C"/>
    <w:rsid w:val="0002052B"/>
    <w:rsid w:val="00045748"/>
    <w:rsid w:val="000B6E55"/>
    <w:rsid w:val="00103A1B"/>
    <w:rsid w:val="001131AF"/>
    <w:rsid w:val="00113C99"/>
    <w:rsid w:val="00160753"/>
    <w:rsid w:val="0016491F"/>
    <w:rsid w:val="00164BFB"/>
    <w:rsid w:val="001800D2"/>
    <w:rsid w:val="001A2DC1"/>
    <w:rsid w:val="001B03BD"/>
    <w:rsid w:val="001B0E31"/>
    <w:rsid w:val="001B59BA"/>
    <w:rsid w:val="001F1ABB"/>
    <w:rsid w:val="002350D5"/>
    <w:rsid w:val="00276C27"/>
    <w:rsid w:val="00301C28"/>
    <w:rsid w:val="00306A43"/>
    <w:rsid w:val="00321BF5"/>
    <w:rsid w:val="003D1701"/>
    <w:rsid w:val="00400325"/>
    <w:rsid w:val="004426A9"/>
    <w:rsid w:val="00481005"/>
    <w:rsid w:val="0049131C"/>
    <w:rsid w:val="004A15C5"/>
    <w:rsid w:val="004D63D4"/>
    <w:rsid w:val="005B1932"/>
    <w:rsid w:val="00610A14"/>
    <w:rsid w:val="00656F54"/>
    <w:rsid w:val="00792335"/>
    <w:rsid w:val="007D5859"/>
    <w:rsid w:val="007F1689"/>
    <w:rsid w:val="007F180D"/>
    <w:rsid w:val="007F6329"/>
    <w:rsid w:val="008006DC"/>
    <w:rsid w:val="0082188F"/>
    <w:rsid w:val="00822B41"/>
    <w:rsid w:val="00856484"/>
    <w:rsid w:val="00877DC3"/>
    <w:rsid w:val="00890E71"/>
    <w:rsid w:val="008A2BBC"/>
    <w:rsid w:val="008F490A"/>
    <w:rsid w:val="00950804"/>
    <w:rsid w:val="00956162"/>
    <w:rsid w:val="00A40505"/>
    <w:rsid w:val="00AA3C26"/>
    <w:rsid w:val="00AD7E6E"/>
    <w:rsid w:val="00AE357F"/>
    <w:rsid w:val="00B01FE8"/>
    <w:rsid w:val="00B337FF"/>
    <w:rsid w:val="00B50490"/>
    <w:rsid w:val="00B77591"/>
    <w:rsid w:val="00C3209A"/>
    <w:rsid w:val="00C35F06"/>
    <w:rsid w:val="00C55DCC"/>
    <w:rsid w:val="00C84BA3"/>
    <w:rsid w:val="00CA36EC"/>
    <w:rsid w:val="00D155C5"/>
    <w:rsid w:val="00D71036"/>
    <w:rsid w:val="00D97C9C"/>
    <w:rsid w:val="00DC1557"/>
    <w:rsid w:val="00E01783"/>
    <w:rsid w:val="00E050A3"/>
    <w:rsid w:val="00E062BF"/>
    <w:rsid w:val="00E40764"/>
    <w:rsid w:val="00E448D1"/>
    <w:rsid w:val="00EB115A"/>
    <w:rsid w:val="00F3099E"/>
    <w:rsid w:val="00F5372D"/>
    <w:rsid w:val="00F86E79"/>
    <w:rsid w:val="00FA3150"/>
    <w:rsid w:val="00FD4B12"/>
    <w:rsid w:val="00FE2E3C"/>
    <w:rsid w:val="00FE787F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82D6A3"/>
  <w15:chartTrackingRefBased/>
  <w15:docId w15:val="{4F84AB15-4B2E-4B11-B44D-02400F9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97C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7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97C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7C9C"/>
    <w:pPr>
      <w:ind w:left="720"/>
      <w:contextualSpacing/>
    </w:pPr>
  </w:style>
  <w:style w:type="table" w:styleId="TableGrid">
    <w:name w:val="Table Grid"/>
    <w:basedOn w:val="TableNormal"/>
    <w:uiPriority w:val="39"/>
    <w:rsid w:val="0016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B1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89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E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3C"/>
  </w:style>
  <w:style w:type="paragraph" w:styleId="Footer">
    <w:name w:val="footer"/>
    <w:basedOn w:val="Normal"/>
    <w:link w:val="FooterChar"/>
    <w:uiPriority w:val="99"/>
    <w:unhideWhenUsed/>
    <w:rsid w:val="00FE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3C"/>
  </w:style>
  <w:style w:type="character" w:customStyle="1" w:styleId="Heading1Char">
    <w:name w:val="Heading 1 Char"/>
    <w:basedOn w:val="DefaultParagraphFont"/>
    <w:link w:val="Heading1"/>
    <w:uiPriority w:val="9"/>
    <w:rsid w:val="00FE2E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table" w:styleId="PlainTable1">
    <w:name w:val="Plain Table 1"/>
    <w:basedOn w:val="TableNormal"/>
    <w:uiPriority w:val="41"/>
    <w:rsid w:val="00FE2E3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82188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50D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A3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ma.be/fr/intermediaires-preteu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3C53B6816204A9AE5EA98CE7BECE2" ma:contentTypeVersion="40" ma:contentTypeDescription="Create a new document." ma:contentTypeScope="" ma:versionID="be20f55959b369d6d164f1339c04d3e7">
  <xsd:schema xmlns:xsd="http://www.w3.org/2001/XMLSchema" xmlns:xs="http://www.w3.org/2001/XMLSchema" xmlns:p="http://schemas.microsoft.com/office/2006/metadata/properties" xmlns:ns2="5305cb2d-5185-46e2-a091-42a2dcd5a364" xmlns:ns3="0aa760f1-39a7-43b1-9b82-4c87d1a4f806" targetNamespace="http://schemas.microsoft.com/office/2006/metadata/properties" ma:root="true" ma:fieldsID="c031ba3351fc4142c577160ba5d2eb0b" ns2:_="" ns3:_="">
    <xsd:import namespace="5305cb2d-5185-46e2-a091-42a2dcd5a364"/>
    <xsd:import namespace="0aa760f1-39a7-43b1-9b82-4c87d1a4f80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  <xsd:element ref="ns3:Statuut" minOccurs="0"/>
                <xsd:element ref="ns3:Initialen_x0020_FSMA" minOccurs="0"/>
                <xsd:element ref="ns3:Dataclassification" minOccurs="0"/>
                <xsd:element ref="ns3:Status" minOccurs="0"/>
                <xsd:element ref="ns3:Language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5cb2d-5185-46e2-a091-42a2dcd5a36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6f9b0a1-edb3-4f22-99ee-09e99fe55e17}" ma:internalName="TaxCatchAll" ma:showField="CatchAllData" ma:web="5305cb2d-5185-46e2-a091-42a2dcd5a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760f1-39a7-43b1-9b82-4c87d1a4f806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LECO"/>
                    <xsd:enumeration value="INCO"/>
                    <xsd:enumeration value="INMO"/>
                    <xsd:enumeration value="INBA"/>
                    <xsd:enumeration value="INAS"/>
                    <xsd:enumeration value="INRA"/>
                  </xsd:restriction>
                </xsd:simpleType>
              </xsd:element>
            </xsd:sequence>
          </xsd:extension>
        </xsd:complexContent>
      </xsd:complexType>
    </xsd:element>
    <xsd:element name="Initialen_x0020_FSMA" ma:index="12" nillable="true" ma:displayName="Initialen FSMA" ma:internalName="Initialen_x0020_FSMA" ma:readOnly="false">
      <xsd:simpleType>
        <xsd:restriction base="dms:Text">
          <xsd:maxLength value="10"/>
        </xsd:restriction>
      </xsd:simpleType>
    </xsd:element>
    <xsd:element name="Dataclassification" ma:index="13" nillable="true" ma:displayName="Dataclassification" ma:default="Internal" ma:format="Dropdown" ma:internalName="Dataclassification" ma:readOnly="false">
      <xsd:simpleType>
        <xsd:restriction base="dms:Choice">
          <xsd:enumeration value="Public"/>
          <xsd:enumeration value="Internal"/>
        </xsd:restriction>
      </xsd:simpleType>
    </xsd:element>
    <xsd:element name="Status" ma:index="14" nillable="true" ma:displayName="Status" ma:default="TBD" ma:format="Dropdown" ma:internalName="Status" ma:readOnly="false">
      <xsd:simpleType>
        <xsd:restriction base="dms:Choice">
          <xsd:enumeration value="per mail sturen"/>
          <xsd:enumeration value="AANGEPAST"/>
          <xsd:enumeration value="OK"/>
          <xsd:enumeration value="TBD"/>
          <xsd:enumeration value="DONE"/>
          <xsd:enumeration value="NIET TE VERSTUREN"/>
          <xsd:enumeration value="Draft"/>
          <xsd:enumeration value="Final"/>
          <xsd:enumeration value="To be archived"/>
        </xsd:restriction>
      </xsd:simpleType>
    </xsd:element>
    <xsd:element name="Language" ma:index="15" nillable="true" ma:displayName="Language" ma:default="NL" ma:format="Dropdown" ma:internalName="Language" ma:readOnly="false">
      <xsd:simpleType>
        <xsd:restriction base="dms:Choice">
          <xsd:enumeration value="NL"/>
          <xsd:enumeration value="FR"/>
          <xsd:enumeration value="EN"/>
        </xsd:restriction>
      </xsd:simpleType>
    </xsd:element>
    <xsd:element name="hyperlink" ma:index="17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0aa760f1-39a7-43b1-9b82-4c87d1a4f806">NL</Language>
    <hyperlink xmlns="0aa760f1-39a7-43b1-9b82-4c87d1a4f806">
      <Url xsi:nil="true"/>
      <Description xsi:nil="true"/>
    </hyperlink>
    <Statuut xmlns="0aa760f1-39a7-43b1-9b82-4c87d1a4f806">
      <Value>Alle</Value>
    </Statuut>
    <Initialen_x0020_FSMA xmlns="0aa760f1-39a7-43b1-9b82-4c87d1a4f806" xsi:nil="true"/>
    <TaxCatchAll xmlns="5305cb2d-5185-46e2-a091-42a2dcd5a364"/>
    <Status xmlns="0aa760f1-39a7-43b1-9b82-4c87d1a4f806">TBD</Status>
    <TaxKeywordTaxHTField xmlns="5305cb2d-5185-46e2-a091-42a2dcd5a364">
      <Terms xmlns="http://schemas.microsoft.com/office/infopath/2007/PartnerControls"/>
    </TaxKeywordTaxHTField>
    <Dataclassification xmlns="0aa760f1-39a7-43b1-9b82-4c87d1a4f806">Internal</Data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10DC-B82F-43AA-8C9D-AD56B5824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F27ABE-C2E6-4E8E-8D1E-33B56CF4D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5cb2d-5185-46e2-a091-42a2dcd5a364"/>
    <ds:schemaRef ds:uri="0aa760f1-39a7-43b1-9b82-4c87d1a4f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F62C2-A92D-45C3-AFE9-7D49ECCAB45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5305cb2d-5185-46e2-a091-42a2dcd5a364"/>
    <ds:schemaRef ds:uri="http://schemas.openxmlformats.org/package/2006/metadata/core-properties"/>
    <ds:schemaRef ds:uri="0aa760f1-39a7-43b1-9b82-4c87d1a4f80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8C4C0C-342E-4FCC-AF11-A60D9035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Gieles, Tim</dc:creator>
  <cp:keywords/>
  <dc:description/>
  <cp:lastModifiedBy>Binon, Heidi</cp:lastModifiedBy>
  <cp:revision>28</cp:revision>
  <cp:lastPrinted>2022-01-11T11:03:00Z</cp:lastPrinted>
  <dcterms:created xsi:type="dcterms:W3CDTF">2021-09-17T11:40:00Z</dcterms:created>
  <dcterms:modified xsi:type="dcterms:W3CDTF">2022-01-11T11:04:00Z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2131244240</vt:i4>
  </property>
  <property fmtid="{D5CDD505-2E9C-101B-9397-08002B2CF9AE}" pid="3" name="_NewReviewCycle">
    <vt:lpwstr/>
  </property>
  <property fmtid="{D5CDD505-2E9C-101B-9397-08002B2CF9AE}" pid="4" name="_EmailSubject">
    <vt:lpwstr>&lt;VOOR AKKOORD&gt; Nota DC 11/01/2022 - Nieuwsbrief rapportering bijscholing</vt:lpwstr>
  </property>
  <property fmtid="{D5CDD505-2E9C-101B-9397-08002B2CF9AE}" pid="5" name="_AuthorEmail">
    <vt:lpwstr>Christophe.Viaene@fsma.be</vt:lpwstr>
  </property>
  <property fmtid="{D5CDD505-2E9C-101B-9397-08002B2CF9AE}" pid="6" name="_AuthorEmailDisplayName">
    <vt:lpwstr>Viaene, Christophe</vt:lpwstr>
  </property>
  <property fmtid="{D5CDD505-2E9C-101B-9397-08002B2CF9AE}" pid="7" name="_PreviousAdHocReviewCycleID">
    <vt:i4>-1704658352</vt:i4>
  </property>
  <property fmtid="{D5CDD505-2E9C-101B-9397-08002B2CF9AE}" pid="8" name="TaxKeyword">
    <vt:lpwstr/>
  </property>
  <property fmtid="{D5CDD505-2E9C-101B-9397-08002B2CF9AE}" pid="9" name="ContentTypeId">
    <vt:lpwstr>0x010100C9C3C53B6816204A9AE5EA98CE7BECE2</vt:lpwstr>
  </property>
  <property fmtid="{D5CDD505-2E9C-101B-9397-08002B2CF9AE}" pid="10" name="_ReviewingToolsShownOnce">
    <vt:lpwstr/>
  </property>
</Properties>
</file>